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A41" w:rsidRDefault="001E1FF8">
      <w:pPr>
        <w:pStyle w:val="ae"/>
        <w:spacing w:afterLines="50" w:after="120"/>
        <w:textAlignment w:val="center"/>
        <w:rPr>
          <w:rFonts w:cs="Arial"/>
          <w:bCs/>
          <w:sz w:val="24"/>
          <w:lang w:eastAsia="zh-CN"/>
        </w:rPr>
      </w:pPr>
      <w:bookmarkStart w:id="0" w:name="OLE_LINK33"/>
      <w:bookmarkStart w:id="1" w:name="OLE_LINK34"/>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13 bis</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sidR="006B2706">
        <w:rPr>
          <w:rFonts w:cs="Arial"/>
          <w:bCs/>
          <w:sz w:val="24"/>
          <w:lang w:eastAsia="zh-CN"/>
        </w:rPr>
        <w:t xml:space="preserve">          </w:t>
      </w:r>
      <w:r>
        <w:rPr>
          <w:rFonts w:cs="Arial"/>
          <w:bCs/>
          <w:i/>
          <w:sz w:val="24"/>
          <w:lang w:eastAsia="zh-CN"/>
        </w:rPr>
        <w:t>R2-</w:t>
      </w:r>
      <w:r w:rsidR="004F0B6E">
        <w:rPr>
          <w:rFonts w:cs="Arial"/>
          <w:bCs/>
          <w:i/>
          <w:sz w:val="24"/>
          <w:lang w:eastAsia="zh-CN"/>
        </w:rPr>
        <w:t>2103329</w:t>
      </w:r>
    </w:p>
    <w:p w:rsidR="000C1A41" w:rsidRDefault="001E1FF8">
      <w:pPr>
        <w:tabs>
          <w:tab w:val="center" w:pos="4153"/>
          <w:tab w:val="right" w:pos="8306"/>
        </w:tabs>
        <w:spacing w:after="0"/>
        <w:textAlignment w:val="center"/>
        <w:rPr>
          <w:rFonts w:ascii="CG Times (WN)" w:eastAsia="宋体" w:hAnsi="CG Times (WN)"/>
          <w:b/>
          <w:sz w:val="24"/>
          <w:szCs w:val="24"/>
        </w:rPr>
      </w:pPr>
      <w:r>
        <w:rPr>
          <w:rFonts w:ascii="CG Times (WN)" w:eastAsia="宋体" w:hAnsi="CG Times (WN)" w:hint="eastAsia"/>
          <w:b/>
          <w:sz w:val="24"/>
          <w:szCs w:val="24"/>
        </w:rPr>
        <w:t>Online</w:t>
      </w:r>
      <w:r>
        <w:rPr>
          <w:rFonts w:ascii="CG Times (WN)" w:eastAsia="宋体" w:hAnsi="CG Times (WN)"/>
          <w:b/>
          <w:sz w:val="24"/>
          <w:szCs w:val="24"/>
        </w:rPr>
        <w:t>,</w:t>
      </w:r>
      <w:r>
        <w:rPr>
          <w:rFonts w:ascii="CG Times (WN)" w:eastAsia="宋体" w:hAnsi="CG Times (WN)" w:hint="eastAsia"/>
          <w:b/>
          <w:sz w:val="24"/>
          <w:szCs w:val="24"/>
        </w:rPr>
        <w:t xml:space="preserve"> April</w:t>
      </w:r>
      <w:r>
        <w:rPr>
          <w:rFonts w:ascii="CG Times (WN)" w:hAnsi="CG Times (WN)" w:hint="eastAsia"/>
          <w:b/>
          <w:sz w:val="24"/>
          <w:szCs w:val="24"/>
        </w:rPr>
        <w:t xml:space="preserve"> </w:t>
      </w:r>
      <w:r>
        <w:rPr>
          <w:rFonts w:ascii="CG Times (WN)" w:eastAsia="宋体" w:hAnsi="CG Times (WN)" w:hint="eastAsia"/>
          <w:b/>
          <w:sz w:val="24"/>
          <w:szCs w:val="24"/>
        </w:rPr>
        <w:t>12</w:t>
      </w:r>
      <w:r>
        <w:rPr>
          <w:rFonts w:ascii="CG Times (WN)" w:hAnsi="CG Times (WN)" w:hint="eastAsia"/>
          <w:b/>
          <w:sz w:val="24"/>
          <w:szCs w:val="24"/>
          <w:vertAlign w:val="superscript"/>
        </w:rPr>
        <w:t>th</w:t>
      </w:r>
      <w:r>
        <w:rPr>
          <w:rFonts w:ascii="CG Times (WN)" w:hAnsi="CG Times (WN)"/>
          <w:b/>
          <w:sz w:val="24"/>
          <w:szCs w:val="24"/>
          <w:vertAlign w:val="superscript"/>
          <w:lang w:eastAsia="en-US"/>
        </w:rPr>
        <w:t xml:space="preserve"> </w:t>
      </w:r>
      <w:r>
        <w:rPr>
          <w:rFonts w:ascii="CG Times (WN)" w:hAnsi="CG Times (WN)"/>
          <w:b/>
          <w:sz w:val="24"/>
          <w:szCs w:val="24"/>
          <w:lang w:eastAsia="en-US"/>
        </w:rPr>
        <w:t xml:space="preserve">- </w:t>
      </w:r>
      <w:r>
        <w:rPr>
          <w:rFonts w:ascii="CG Times (WN)" w:eastAsia="宋体" w:hAnsi="CG Times (WN)" w:hint="eastAsia"/>
          <w:b/>
          <w:sz w:val="24"/>
          <w:szCs w:val="24"/>
        </w:rPr>
        <w:t>April</w:t>
      </w:r>
      <w:r>
        <w:rPr>
          <w:rFonts w:ascii="CG Times (WN)" w:hAnsi="CG Times (WN)" w:hint="eastAsia"/>
          <w:b/>
          <w:sz w:val="24"/>
          <w:szCs w:val="24"/>
        </w:rPr>
        <w:t xml:space="preserve"> </w:t>
      </w:r>
      <w:r>
        <w:rPr>
          <w:rFonts w:ascii="CG Times (WN)" w:eastAsia="宋体" w:hAnsi="CG Times (WN)" w:hint="eastAsia"/>
          <w:b/>
          <w:sz w:val="24"/>
          <w:szCs w:val="24"/>
        </w:rPr>
        <w:t>20</w:t>
      </w:r>
      <w:r>
        <w:rPr>
          <w:rFonts w:ascii="CG Times (WN)" w:hAnsi="CG Times (WN)" w:hint="eastAsia"/>
          <w:b/>
          <w:sz w:val="24"/>
          <w:szCs w:val="24"/>
          <w:vertAlign w:val="superscript"/>
          <w:lang w:eastAsia="en-US"/>
        </w:rPr>
        <w:t>th</w:t>
      </w:r>
      <w:r>
        <w:rPr>
          <w:rFonts w:ascii="CG Times (WN)" w:eastAsia="宋体" w:hAnsi="CG Times (WN)" w:hint="eastAsia"/>
          <w:b/>
          <w:sz w:val="24"/>
          <w:szCs w:val="24"/>
        </w:rPr>
        <w:t xml:space="preserve"> 2021</w:t>
      </w:r>
      <w:r>
        <w:rPr>
          <w:rFonts w:ascii="CG Times (WN)" w:eastAsia="宋体" w:hAnsi="CG Times (WN)"/>
          <w:b/>
          <w:sz w:val="24"/>
          <w:szCs w:val="24"/>
        </w:rPr>
        <w:t xml:space="preserve">          </w:t>
      </w:r>
      <w:r>
        <w:rPr>
          <w:rFonts w:ascii="CG Times (WN)" w:eastAsia="宋体" w:hAnsi="CG Times (WN)" w:hint="eastAsia"/>
          <w:b/>
          <w:sz w:val="24"/>
          <w:szCs w:val="24"/>
        </w:rPr>
        <w:t xml:space="preserve">  </w:t>
      </w:r>
      <w:r>
        <w:rPr>
          <w:rFonts w:ascii="CG Times (WN)" w:eastAsia="宋体" w:hAnsi="CG Times (WN)"/>
          <w:b/>
          <w:sz w:val="24"/>
          <w:szCs w:val="24"/>
        </w:rPr>
        <w:t xml:space="preserve">      </w:t>
      </w:r>
      <w:r>
        <w:rPr>
          <w:rFonts w:ascii="CG Times (WN)" w:eastAsia="宋体" w:hAnsi="CG Times (WN)" w:hint="eastAsia"/>
          <w:b/>
          <w:sz w:val="24"/>
          <w:szCs w:val="24"/>
        </w:rPr>
        <w:t xml:space="preserve">       </w:t>
      </w:r>
      <w:r w:rsidR="004F0B6E">
        <w:rPr>
          <w:rFonts w:ascii="CG Times (WN)" w:eastAsia="宋体" w:hAnsi="CG Times (WN)"/>
          <w:b/>
          <w:sz w:val="24"/>
          <w:szCs w:val="24"/>
        </w:rPr>
        <w:t xml:space="preserve">    </w:t>
      </w:r>
      <w:r>
        <w:rPr>
          <w:rFonts w:ascii="CG Times (WN)" w:eastAsia="宋体" w:hAnsi="CG Times (WN)"/>
          <w:b/>
          <w:i/>
          <w:sz w:val="24"/>
          <w:szCs w:val="24"/>
        </w:rPr>
        <w:t>Revision of R2-2</w:t>
      </w:r>
      <w:r>
        <w:rPr>
          <w:rFonts w:ascii="CG Times (WN)" w:eastAsia="宋体" w:hAnsi="CG Times (WN)" w:hint="eastAsia"/>
          <w:b/>
          <w:i/>
          <w:sz w:val="24"/>
          <w:szCs w:val="24"/>
        </w:rPr>
        <w:t>1</w:t>
      </w:r>
      <w:r>
        <w:rPr>
          <w:rFonts w:ascii="CG Times (WN)" w:eastAsia="宋体" w:hAnsi="CG Times (WN)"/>
          <w:b/>
          <w:i/>
          <w:sz w:val="24"/>
          <w:szCs w:val="24"/>
        </w:rPr>
        <w:t>0</w:t>
      </w:r>
      <w:r>
        <w:rPr>
          <w:rFonts w:ascii="CG Times (WN)" w:eastAsia="宋体" w:hAnsi="CG Times (WN)" w:hint="eastAsia"/>
          <w:b/>
          <w:i/>
          <w:sz w:val="24"/>
          <w:szCs w:val="24"/>
        </w:rPr>
        <w:t>03</w:t>
      </w:r>
      <w:r w:rsidR="006B2706">
        <w:rPr>
          <w:rFonts w:ascii="CG Times (WN)" w:eastAsia="宋体" w:hAnsi="CG Times (WN)" w:hint="eastAsia"/>
          <w:b/>
          <w:i/>
          <w:sz w:val="24"/>
          <w:szCs w:val="24"/>
        </w:rPr>
        <w:t>28</w:t>
      </w:r>
    </w:p>
    <w:p w:rsidR="000C1A41" w:rsidRDefault="000C1A41">
      <w:pPr>
        <w:tabs>
          <w:tab w:val="center" w:pos="4153"/>
          <w:tab w:val="right" w:pos="8306"/>
        </w:tabs>
        <w:spacing w:after="0"/>
        <w:textAlignment w:val="center"/>
        <w:rPr>
          <w:rFonts w:ascii="CG Times (WN)" w:eastAsia="宋体" w:hAnsi="CG Times (WN)"/>
          <w:b/>
          <w:sz w:val="24"/>
          <w:szCs w:val="24"/>
          <w:lang w:eastAsia="en-US"/>
        </w:rPr>
      </w:pPr>
    </w:p>
    <w:p w:rsidR="000C1A41" w:rsidRDefault="001E1FF8">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0C1A41" w:rsidRDefault="001E1FF8">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sidR="006B2706">
        <w:rPr>
          <w:rFonts w:eastAsia="宋体" w:hint="eastAsia"/>
          <w:sz w:val="24"/>
          <w:szCs w:val="22"/>
          <w:lang w:eastAsia="zh-CN"/>
        </w:rPr>
        <w:t>Further</w:t>
      </w:r>
      <w:r w:rsidR="006B2706">
        <w:rPr>
          <w:rFonts w:eastAsia="宋体"/>
          <w:sz w:val="24"/>
          <w:szCs w:val="22"/>
          <w:lang w:eastAsia="zh-CN"/>
        </w:rPr>
        <w:t xml:space="preserve"> </w:t>
      </w:r>
      <w:r w:rsidR="006B2706">
        <w:rPr>
          <w:rFonts w:eastAsia="宋体" w:hint="eastAsia"/>
          <w:sz w:val="24"/>
          <w:szCs w:val="22"/>
          <w:lang w:eastAsia="zh-CN"/>
        </w:rPr>
        <w:t>considerations</w:t>
      </w:r>
      <w:r w:rsidR="006B2706">
        <w:rPr>
          <w:rFonts w:eastAsia="宋体"/>
          <w:sz w:val="24"/>
          <w:szCs w:val="22"/>
          <w:lang w:eastAsia="zh-CN"/>
        </w:rPr>
        <w:t xml:space="preserve"> </w:t>
      </w:r>
      <w:r w:rsidR="006B2706">
        <w:rPr>
          <w:rFonts w:eastAsia="宋体" w:hint="eastAsia"/>
          <w:sz w:val="24"/>
          <w:szCs w:val="22"/>
          <w:lang w:eastAsia="zh-CN"/>
        </w:rPr>
        <w:t>on</w:t>
      </w:r>
      <w:r w:rsidR="006B2706">
        <w:rPr>
          <w:rFonts w:eastAsia="宋体"/>
          <w:sz w:val="24"/>
          <w:szCs w:val="22"/>
          <w:lang w:eastAsia="zh-CN"/>
        </w:rPr>
        <w:t xml:space="preserve"> </w:t>
      </w:r>
      <w:r>
        <w:rPr>
          <w:rFonts w:eastAsia="宋体"/>
          <w:sz w:val="24"/>
          <w:szCs w:val="22"/>
          <w:lang w:eastAsia="zh-CN"/>
        </w:rPr>
        <w:t xml:space="preserve">new QoS  </w:t>
      </w:r>
    </w:p>
    <w:p w:rsidR="000C1A41" w:rsidRDefault="001E1FF8">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8.5.4</w:t>
      </w:r>
    </w:p>
    <w:p w:rsidR="000C1A41" w:rsidRDefault="001E1FF8">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C1A41" w:rsidRDefault="000C1A41">
      <w:pPr>
        <w:pBdr>
          <w:bottom w:val="single" w:sz="4" w:space="1" w:color="auto"/>
        </w:pBdr>
        <w:tabs>
          <w:tab w:val="left" w:pos="2552"/>
        </w:tabs>
        <w:spacing w:after="0" w:line="60" w:lineRule="exact"/>
        <w:textAlignment w:val="center"/>
        <w:rPr>
          <w:rFonts w:eastAsia="宋体"/>
          <w:sz w:val="24"/>
        </w:rPr>
      </w:pPr>
    </w:p>
    <w:p w:rsidR="000C1A41" w:rsidRDefault="001E1FF8">
      <w:pPr>
        <w:pStyle w:val="1"/>
        <w:spacing w:before="120" w:after="120" w:line="360" w:lineRule="auto"/>
        <w:ind w:left="431" w:hanging="431"/>
        <w:textAlignment w:val="center"/>
        <w:rPr>
          <w:lang w:val="en-US"/>
        </w:rPr>
      </w:pPr>
      <w:r>
        <w:rPr>
          <w:lang w:val="en-US"/>
        </w:rPr>
        <w:t>Introduction</w:t>
      </w:r>
    </w:p>
    <w:p w:rsidR="000C1A41" w:rsidRDefault="001E1FF8">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0C1A41">
        <w:tc>
          <w:tcPr>
            <w:tcW w:w="10065" w:type="dxa"/>
          </w:tcPr>
          <w:p w:rsidR="000C1A41" w:rsidRDefault="001E1FF8">
            <w:pPr>
              <w:spacing w:after="0"/>
              <w:ind w:left="360"/>
              <w:jc w:val="both"/>
              <w:textAlignment w:val="center"/>
              <w:rPr>
                <w:rFonts w:eastAsia="宋体"/>
                <w:bCs/>
                <w:i/>
                <w:sz w:val="20"/>
                <w:szCs w:val="20"/>
              </w:rPr>
            </w:pPr>
            <w:r>
              <w:rPr>
                <w:rFonts w:eastAsia="宋体"/>
                <w:bCs/>
                <w:i/>
                <w:sz w:val="20"/>
                <w:szCs w:val="20"/>
              </w:rPr>
              <w:t>...</w:t>
            </w:r>
          </w:p>
          <w:p w:rsidR="000C1A41" w:rsidRDefault="001E1FF8">
            <w:pPr>
              <w:numPr>
                <w:ilvl w:val="0"/>
                <w:numId w:val="6"/>
              </w:numPr>
              <w:spacing w:after="0"/>
              <w:ind w:left="440"/>
              <w:jc w:val="both"/>
              <w:textAlignment w:val="center"/>
              <w:rPr>
                <w:rFonts w:eastAsia="宋体"/>
                <w:bCs/>
                <w:i/>
                <w:sz w:val="20"/>
                <w:szCs w:val="20"/>
              </w:rPr>
            </w:pPr>
            <w:r>
              <w:rPr>
                <w:rFonts w:eastAsia="宋体" w:hint="eastAsia"/>
                <w:bCs/>
                <w:i/>
                <w:sz w:val="20"/>
                <w:szCs w:val="20"/>
              </w:rPr>
              <w:t xml:space="preserve">RAN enhancements based on new QoS related parameters if any, e.g. survival time, decided from SA2. [RAN2, RAN3] </w:t>
            </w:r>
          </w:p>
        </w:tc>
      </w:tr>
    </w:tbl>
    <w:p w:rsidR="000C1A41" w:rsidRDefault="001E1FF8">
      <w:pPr>
        <w:pStyle w:val="CRCoverPage"/>
        <w:spacing w:beforeLines="50" w:before="120" w:afterLines="50"/>
        <w:textAlignment w:val="center"/>
        <w:rPr>
          <w:rFonts w:ascii="Times New Roman" w:hAnsi="Times New Roman"/>
          <w:lang w:eastAsia="zh-CN"/>
        </w:rPr>
      </w:pPr>
      <w:bookmarkStart w:id="5"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0C1A41">
        <w:tc>
          <w:tcPr>
            <w:tcW w:w="10060" w:type="dxa"/>
          </w:tcPr>
          <w:p w:rsidR="000C1A41" w:rsidRDefault="001E1FF8">
            <w:pPr>
              <w:numPr>
                <w:ilvl w:val="0"/>
                <w:numId w:val="7"/>
              </w:numPr>
              <w:overflowPunct w:val="0"/>
              <w:autoSpaceDE w:val="0"/>
              <w:autoSpaceDN w:val="0"/>
              <w:adjustRightInd w:val="0"/>
              <w:spacing w:after="0"/>
              <w:ind w:left="357" w:hanging="357"/>
              <w:jc w:val="both"/>
              <w:textAlignment w:val="baseline"/>
              <w:rPr>
                <w:i/>
              </w:rPr>
            </w:pPr>
            <w:r>
              <w:rPr>
                <w:i/>
                <w:sz w:val="20"/>
                <w:szCs w:val="20"/>
              </w:rPr>
              <w:t xml:space="preserve">RAN2 think that knowledge of </w:t>
            </w:r>
            <w:bookmarkStart w:id="6" w:name="OLE_LINK3"/>
            <w:r>
              <w:rPr>
                <w:i/>
                <w:sz w:val="20"/>
                <w:szCs w:val="20"/>
              </w:rPr>
              <w:t>survival time</w:t>
            </w:r>
            <w:bookmarkEnd w:id="6"/>
            <w:r>
              <w:rPr>
                <w:i/>
                <w:sz w:val="20"/>
                <w:szCs w:val="20"/>
              </w:rPr>
              <w:t xml:space="preserv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tc>
      </w:tr>
    </w:tbl>
    <w:p w:rsidR="000C1A41" w:rsidRDefault="001E1FF8">
      <w:pPr>
        <w:spacing w:beforeLines="50" w:before="120" w:after="100"/>
        <w:jc w:val="both"/>
        <w:rPr>
          <w:rFonts w:eastAsia="宋体"/>
          <w:sz w:val="20"/>
          <w:szCs w:val="20"/>
        </w:rPr>
      </w:pPr>
      <w:r>
        <w:rPr>
          <w:rFonts w:eastAsia="宋体" w:hint="eastAsia"/>
          <w:sz w:val="20"/>
          <w:szCs w:val="20"/>
        </w:rPr>
        <w:t>B</w:t>
      </w:r>
      <w:r>
        <w:rPr>
          <w:sz w:val="20"/>
          <w:szCs w:val="20"/>
          <w:lang w:val="en-GB"/>
        </w:rPr>
        <w:t xml:space="preserve">ased on the </w:t>
      </w:r>
      <w:r>
        <w:rPr>
          <w:rFonts w:eastAsia="宋体" w:hint="eastAsia"/>
          <w:sz w:val="20"/>
          <w:szCs w:val="20"/>
        </w:rPr>
        <w:t xml:space="preserve">Report of 3GPP TSG </w:t>
      </w:r>
      <w:bookmarkStart w:id="7" w:name="OLE_LINK15"/>
      <w:r>
        <w:rPr>
          <w:rFonts w:eastAsia="宋体" w:hint="eastAsia"/>
          <w:sz w:val="20"/>
          <w:szCs w:val="20"/>
        </w:rPr>
        <w:t>RAN2#112-e [2]</w:t>
      </w:r>
      <w:bookmarkEnd w:id="7"/>
      <w:r>
        <w:rPr>
          <w:rFonts w:eastAsia="宋体" w:hint="eastAsia"/>
          <w:sz w:val="20"/>
          <w:szCs w:val="20"/>
        </w:rPr>
        <w:t xml:space="preserve">, </w:t>
      </w:r>
      <w:r>
        <w:rPr>
          <w:sz w:val="20"/>
          <w:szCs w:val="20"/>
          <w:lang w:val="en-GB"/>
        </w:rPr>
        <w:t>the 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 xml:space="preserve">on </w:t>
      </w:r>
      <w:r>
        <w:t>survival time</w:t>
      </w:r>
      <w:r>
        <w:rPr>
          <w:rFonts w:eastAsia="宋体" w:hint="eastAsia"/>
          <w:sz w:val="20"/>
          <w:szCs w:val="20"/>
        </w:rPr>
        <w:t xml:space="preserve"> </w:t>
      </w:r>
      <w:r>
        <w:rPr>
          <w:rFonts w:eastAsia="宋体" w:hint="eastAsia"/>
          <w:sz w:val="20"/>
          <w:szCs w:val="20"/>
          <w:lang w:val="en-GB"/>
        </w:rPr>
        <w:t>have been achieved: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0C1A41">
        <w:tc>
          <w:tcPr>
            <w:tcW w:w="10296" w:type="dxa"/>
          </w:tcPr>
          <w:p w:rsidR="000C1A41" w:rsidRDefault="001E1FF8">
            <w:pPr>
              <w:pStyle w:val="af9"/>
              <w:numPr>
                <w:ilvl w:val="0"/>
                <w:numId w:val="8"/>
              </w:numPr>
              <w:adjustRightInd w:val="0"/>
              <w:snapToGrid w:val="0"/>
              <w:spacing w:after="0" w:line="240" w:lineRule="auto"/>
              <w:ind w:left="357" w:firstLineChars="0" w:hanging="357"/>
              <w:jc w:val="both"/>
              <w:textAlignment w:val="center"/>
              <w:rPr>
                <w:sz w:val="20"/>
                <w:szCs w:val="20"/>
              </w:rPr>
            </w:pPr>
            <w:bookmarkStart w:id="8" w:name="OLE_LINK39"/>
            <w:r>
              <w:rPr>
                <w:rFonts w:hint="eastAsia"/>
                <w:i/>
                <w:sz w:val="20"/>
                <w:szCs w:val="20"/>
              </w:rPr>
              <w:t xml:space="preserve">Time period during which </w:t>
            </w:r>
            <w:r>
              <w:rPr>
                <w:rFonts w:hint="eastAsia"/>
                <w:i/>
                <w:sz w:val="20"/>
                <w:szCs w:val="20"/>
              </w:rPr>
              <w:t>“</w:t>
            </w:r>
            <w:r>
              <w:rPr>
                <w:rFonts w:hint="eastAsia"/>
                <w:i/>
                <w:sz w:val="20"/>
                <w:szCs w:val="20"/>
              </w:rPr>
              <w:t>message loss</w:t>
            </w:r>
            <w:r>
              <w:rPr>
                <w:rFonts w:hint="eastAsia"/>
                <w:i/>
                <w:sz w:val="20"/>
                <w:szCs w:val="20"/>
              </w:rPr>
              <w:t>”</w:t>
            </w:r>
            <w:r>
              <w:rPr>
                <w:rFonts w:hint="eastAsia"/>
                <w:i/>
                <w:sz w:val="20"/>
                <w:szCs w:val="20"/>
              </w:rPr>
              <w:t xml:space="preserve"> can be tolerated is adopted as the preferred format for Survival time.</w:t>
            </w:r>
            <w:r>
              <w:rPr>
                <w:i/>
                <w:sz w:val="20"/>
                <w:szCs w:val="20"/>
              </w:rPr>
              <w:t xml:space="preserve"> </w:t>
            </w:r>
            <w:r>
              <w:rPr>
                <w:rFonts w:hint="eastAsia"/>
                <w:i/>
                <w:sz w:val="20"/>
                <w:szCs w:val="20"/>
              </w:rPr>
              <w:t>FFS how this will be achieved and what message loss means in RAN2</w:t>
            </w:r>
            <w:bookmarkEnd w:id="8"/>
          </w:p>
        </w:tc>
      </w:tr>
    </w:tbl>
    <w:p w:rsidR="000C1A41" w:rsidRDefault="001E1FF8">
      <w:pPr>
        <w:spacing w:beforeLines="50" w:before="120" w:after="100"/>
        <w:rPr>
          <w:sz w:val="20"/>
          <w:szCs w:val="20"/>
          <w:lang w:val="en-GB"/>
        </w:rPr>
      </w:pPr>
      <w:r>
        <w:rPr>
          <w:rFonts w:eastAsia="宋体" w:hint="eastAsia"/>
          <w:sz w:val="20"/>
          <w:szCs w:val="20"/>
        </w:rPr>
        <w:t xml:space="preserve">In RAN2#113 </w:t>
      </w:r>
      <w:r w:rsidR="006B2706">
        <w:rPr>
          <w:rFonts w:eastAsia="宋体" w:hint="eastAsia"/>
          <w:sz w:val="20"/>
          <w:szCs w:val="20"/>
        </w:rPr>
        <w:t>e-</w:t>
      </w:r>
      <w:r>
        <w:rPr>
          <w:rFonts w:eastAsia="宋体" w:hint="eastAsia"/>
          <w:sz w:val="20"/>
          <w:szCs w:val="20"/>
        </w:rPr>
        <w:t>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the following 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0C1A41">
        <w:tc>
          <w:tcPr>
            <w:tcW w:w="10078" w:type="dxa"/>
          </w:tcPr>
          <w:p w:rsidR="000C1A41" w:rsidRDefault="001E1FF8">
            <w:pPr>
              <w:tabs>
                <w:tab w:val="left" w:pos="0"/>
                <w:tab w:val="left" w:pos="1619"/>
              </w:tabs>
              <w:overflowPunct w:val="0"/>
              <w:autoSpaceDE w:val="0"/>
              <w:autoSpaceDN w:val="0"/>
              <w:adjustRightInd w:val="0"/>
              <w:spacing w:after="40"/>
              <w:textAlignment w:val="baseline"/>
              <w:rPr>
                <w:rFonts w:eastAsia="Times New Roman"/>
                <w:b/>
                <w:i/>
                <w:iCs/>
                <w:sz w:val="20"/>
                <w:szCs w:val="20"/>
                <w:lang w:eastAsia="ja-JP"/>
              </w:rPr>
            </w:pPr>
            <w:r>
              <w:rPr>
                <w:rFonts w:eastAsia="Times New Roman" w:hint="eastAsia"/>
                <w:b/>
                <w:i/>
                <w:iCs/>
                <w:sz w:val="20"/>
                <w:szCs w:val="20"/>
                <w:lang w:eastAsia="ja-JP"/>
              </w:rPr>
              <w:t>Assumptions:</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Communication service availability (CSA) is not needed on top of survival time.  Send a reply LS to SA2 to notify such confirmation </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RAN2 confirms that specification enhancement for survival time support may only needed for uplink.  Downlink is addressed by implementation and no specification impacts.  </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Support for survival time in UCE is up to network configuration. </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Continue discussing whether burst spread and burst ending time is beneficial from RAN2 perspective, but trigger the discussion after SA2 progress in February  </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Communication service reliability (CSR) is not needed on top of survival time</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Only periodic traffic is considered for survival time work in Rel-17</w:t>
            </w:r>
          </w:p>
          <w:p w:rsidR="000C1A41" w:rsidRDefault="001E1FF8">
            <w:pPr>
              <w:numPr>
                <w:ilvl w:val="0"/>
                <w:numId w:val="9"/>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AN2 assumes one application message is conveyed by one PDCP SDU, and may further consider the cases where one application message is conveyed by varying number of PDCP SDUs depending on the progress</w:t>
            </w:r>
          </w:p>
        </w:tc>
      </w:tr>
    </w:tbl>
    <w:p w:rsidR="000C1A41" w:rsidRDefault="006B2706">
      <w:pPr>
        <w:adjustRightInd w:val="0"/>
        <w:snapToGrid w:val="0"/>
        <w:spacing w:beforeLines="50" w:before="120"/>
        <w:jc w:val="both"/>
        <w:textAlignment w:val="center"/>
        <w:rPr>
          <w:sz w:val="20"/>
          <w:szCs w:val="20"/>
        </w:rPr>
      </w:pPr>
      <w:r>
        <w:rPr>
          <w:sz w:val="20"/>
          <w:szCs w:val="20"/>
        </w:rPr>
        <w:t xml:space="preserve">In </w:t>
      </w:r>
      <w:r>
        <w:rPr>
          <w:rFonts w:eastAsia="宋体" w:hint="eastAsia"/>
          <w:sz w:val="20"/>
          <w:szCs w:val="20"/>
        </w:rPr>
        <w:t>RAN2#113 e-meeting</w:t>
      </w:r>
      <w:r>
        <w:rPr>
          <w:rFonts w:eastAsiaTheme="minorEastAsia" w:hint="eastAsia"/>
          <w:sz w:val="20"/>
          <w:szCs w:val="20"/>
        </w:rPr>
        <w:t>,</w:t>
      </w:r>
      <w:r>
        <w:rPr>
          <w:rFonts w:eastAsiaTheme="minorEastAsia"/>
          <w:sz w:val="20"/>
          <w:szCs w:val="20"/>
        </w:rPr>
        <w:t xml:space="preserve"> many options for survival time state monitoring and avoiding intolerable consecutive errors have</w:t>
      </w:r>
      <w:r w:rsidRPr="006B2706">
        <w:rPr>
          <w:rFonts w:eastAsiaTheme="minorEastAsia"/>
          <w:sz w:val="20"/>
          <w:szCs w:val="20"/>
        </w:rPr>
        <w:t xml:space="preserve"> </w:t>
      </w:r>
      <w:r>
        <w:rPr>
          <w:rFonts w:eastAsiaTheme="minorEastAsia"/>
          <w:sz w:val="20"/>
          <w:szCs w:val="20"/>
        </w:rPr>
        <w:t xml:space="preserve">also been discussed but no agreements are achieved. </w:t>
      </w:r>
      <w:r>
        <w:rPr>
          <w:rFonts w:eastAsiaTheme="minorEastAsia"/>
          <w:sz w:val="20"/>
          <w:szCs w:val="20"/>
        </w:rPr>
        <w:t xml:space="preserve">In </w:t>
      </w:r>
      <w:r w:rsidR="001E1FF8">
        <w:rPr>
          <w:sz w:val="20"/>
          <w:szCs w:val="20"/>
        </w:rPr>
        <w:t xml:space="preserve">this contribution, we will </w:t>
      </w:r>
      <w:r>
        <w:rPr>
          <w:rFonts w:eastAsia="宋体" w:hint="eastAsia"/>
          <w:sz w:val="20"/>
          <w:szCs w:val="20"/>
        </w:rPr>
        <w:t>further</w:t>
      </w:r>
      <w:r w:rsidR="001E1FF8">
        <w:rPr>
          <w:rFonts w:eastAsia="宋体"/>
          <w:sz w:val="20"/>
          <w:szCs w:val="20"/>
        </w:rPr>
        <w:t xml:space="preserve"> </w:t>
      </w:r>
      <w:r w:rsidR="001E1FF8">
        <w:rPr>
          <w:sz w:val="20"/>
          <w:szCs w:val="20"/>
        </w:rPr>
        <w:t xml:space="preserve">discuss </w:t>
      </w:r>
      <w:r w:rsidR="001E1FF8">
        <w:rPr>
          <w:rFonts w:eastAsia="宋体"/>
          <w:sz w:val="20"/>
          <w:szCs w:val="20"/>
        </w:rPr>
        <w:t xml:space="preserve">the </w:t>
      </w:r>
      <w:r>
        <w:rPr>
          <w:rFonts w:eastAsia="宋体"/>
          <w:sz w:val="20"/>
          <w:szCs w:val="20"/>
        </w:rPr>
        <w:t xml:space="preserve">RAN2 impacts of </w:t>
      </w:r>
      <w:r>
        <w:rPr>
          <w:rFonts w:hint="eastAsia"/>
          <w:sz w:val="20"/>
          <w:szCs w:val="20"/>
        </w:rPr>
        <w:t>survival time</w:t>
      </w:r>
      <w:r>
        <w:rPr>
          <w:rFonts w:eastAsia="宋体"/>
          <w:sz w:val="20"/>
          <w:szCs w:val="20"/>
        </w:rPr>
        <w:t xml:space="preserve"> and</w:t>
      </w:r>
      <w:r w:rsidR="001E1FF8">
        <w:rPr>
          <w:sz w:val="20"/>
          <w:szCs w:val="20"/>
        </w:rPr>
        <w:t xml:space="preserve"> give our proposal</w:t>
      </w:r>
      <w:r w:rsidR="001E1FF8">
        <w:rPr>
          <w:rFonts w:eastAsia="宋体"/>
          <w:sz w:val="20"/>
          <w:szCs w:val="20"/>
        </w:rPr>
        <w:t>s</w:t>
      </w:r>
      <w:r w:rsidR="001E1FF8">
        <w:rPr>
          <w:sz w:val="20"/>
          <w:szCs w:val="20"/>
        </w:rPr>
        <w:t>.</w:t>
      </w:r>
      <w:bookmarkEnd w:id="5"/>
    </w:p>
    <w:p w:rsidR="000C1A41" w:rsidRDefault="001E1FF8">
      <w:pPr>
        <w:pStyle w:val="1"/>
        <w:spacing w:before="120" w:after="120" w:line="360" w:lineRule="auto"/>
        <w:ind w:left="431" w:hanging="431"/>
        <w:textAlignment w:val="center"/>
        <w:rPr>
          <w:rFonts w:eastAsiaTheme="minorEastAsia"/>
        </w:rPr>
      </w:pPr>
      <w:r>
        <w:rPr>
          <w:lang w:val="en-US"/>
        </w:rPr>
        <w:lastRenderedPageBreak/>
        <w:t>Discussion</w:t>
      </w:r>
      <w:bookmarkStart w:id="9" w:name="OLE_LINK14"/>
      <w:bookmarkStart w:id="10" w:name="OLE_LINK44"/>
      <w:bookmarkEnd w:id="2"/>
      <w:bookmarkEnd w:id="3"/>
    </w:p>
    <w:p w:rsidR="00B253AE" w:rsidRDefault="00F3641A" w:rsidP="00B253AE">
      <w:pPr>
        <w:pStyle w:val="2"/>
        <w:ind w:left="3459" w:hanging="3459"/>
        <w:rPr>
          <w:rFonts w:eastAsia="宋体"/>
        </w:rPr>
      </w:pPr>
      <w:r>
        <w:t>S</w:t>
      </w:r>
      <w:r w:rsidR="00B253AE">
        <w:t>urvival time state monitoring</w:t>
      </w:r>
    </w:p>
    <w:p w:rsidR="00011141" w:rsidRDefault="00011141">
      <w:pPr>
        <w:spacing w:before="100" w:after="120"/>
        <w:jc w:val="both"/>
        <w:textAlignment w:val="center"/>
        <w:rPr>
          <w:rFonts w:eastAsiaTheme="minorEastAsia"/>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last</w:t>
      </w:r>
      <w:r>
        <w:rPr>
          <w:rFonts w:eastAsia="宋体"/>
          <w:sz w:val="20"/>
          <w:szCs w:val="20"/>
        </w:rPr>
        <w:t xml:space="preserve"> </w:t>
      </w:r>
      <w:r>
        <w:rPr>
          <w:rFonts w:eastAsia="宋体" w:hint="eastAsia"/>
          <w:sz w:val="20"/>
          <w:szCs w:val="20"/>
        </w:rPr>
        <w:t>meeting</w:t>
      </w:r>
      <w:r>
        <w:rPr>
          <w:rFonts w:eastAsia="宋体"/>
          <w:sz w:val="20"/>
          <w:szCs w:val="20"/>
        </w:rPr>
        <w:t xml:space="preserve">, </w:t>
      </w:r>
      <w:r>
        <w:rPr>
          <w:rFonts w:eastAsia="宋体" w:hint="eastAsia"/>
          <w:sz w:val="20"/>
          <w:szCs w:val="20"/>
        </w:rPr>
        <w:t>RAN2</w:t>
      </w:r>
      <w:r>
        <w:rPr>
          <w:rFonts w:eastAsia="宋体"/>
          <w:sz w:val="20"/>
          <w:szCs w:val="20"/>
        </w:rPr>
        <w:t xml:space="preserve"> has </w:t>
      </w:r>
      <w:r w:rsidRPr="00011141">
        <w:rPr>
          <w:rFonts w:eastAsia="Times New Roman" w:hint="eastAsia"/>
          <w:bCs/>
          <w:iCs/>
          <w:sz w:val="20"/>
          <w:szCs w:val="20"/>
          <w:lang w:eastAsia="ja-JP"/>
        </w:rPr>
        <w:t>confirm</w:t>
      </w:r>
      <w:r w:rsidRPr="00011141">
        <w:rPr>
          <w:rFonts w:eastAsia="Times New Roman"/>
          <w:bCs/>
          <w:iCs/>
          <w:sz w:val="20"/>
          <w:szCs w:val="20"/>
          <w:lang w:eastAsia="ja-JP"/>
        </w:rPr>
        <w:t>ed</w:t>
      </w:r>
      <w:r w:rsidRPr="00011141">
        <w:rPr>
          <w:rFonts w:eastAsia="Times New Roman" w:hint="eastAsia"/>
          <w:bCs/>
          <w:iCs/>
          <w:sz w:val="20"/>
          <w:szCs w:val="20"/>
          <w:lang w:eastAsia="ja-JP"/>
        </w:rPr>
        <w:t xml:space="preserve"> that specification enhancement for survival time support may only needed for uplink</w:t>
      </w:r>
      <w:r>
        <w:rPr>
          <w:rFonts w:eastAsia="Times New Roman"/>
          <w:bCs/>
          <w:iCs/>
          <w:sz w:val="20"/>
          <w:szCs w:val="20"/>
          <w:lang w:eastAsia="ja-JP"/>
        </w:rPr>
        <w:t xml:space="preserve">. </w:t>
      </w:r>
      <w:r>
        <w:rPr>
          <w:rFonts w:eastAsia="宋体"/>
          <w:sz w:val="20"/>
          <w:szCs w:val="20"/>
        </w:rPr>
        <w:t>F</w:t>
      </w:r>
      <w:r>
        <w:rPr>
          <w:rFonts w:eastAsiaTheme="minorEastAsia"/>
          <w:sz w:val="20"/>
          <w:szCs w:val="20"/>
        </w:rPr>
        <w:t xml:space="preserve">or survival time state monitoring, two different options </w:t>
      </w:r>
      <w:r w:rsidR="00A4552A">
        <w:rPr>
          <w:rFonts w:eastAsiaTheme="minorEastAsia"/>
          <w:sz w:val="20"/>
          <w:szCs w:val="20"/>
        </w:rPr>
        <w:t>of</w:t>
      </w:r>
      <w:r>
        <w:rPr>
          <w:rFonts w:eastAsiaTheme="minorEastAsia"/>
          <w:sz w:val="20"/>
          <w:szCs w:val="20"/>
        </w:rPr>
        <w:t xml:space="preserve"> a new survival timer at transmitter side and a new survival timer at receiver side are on the table. For uplink service, that also means UE-side timer and gNB-side timer.</w:t>
      </w:r>
    </w:p>
    <w:p w:rsidR="000C1A41" w:rsidRDefault="00011141">
      <w:pPr>
        <w:spacing w:before="100" w:after="120"/>
        <w:jc w:val="both"/>
        <w:textAlignment w:val="center"/>
        <w:rPr>
          <w:rFonts w:eastAsia="宋体"/>
          <w:sz w:val="20"/>
          <w:szCs w:val="20"/>
        </w:rPr>
      </w:pPr>
      <w:r>
        <w:rPr>
          <w:rFonts w:eastAsia="宋体"/>
          <w:sz w:val="20"/>
          <w:szCs w:val="20"/>
        </w:rPr>
        <w:t>B</w:t>
      </w:r>
      <w:r w:rsidR="001E1FF8">
        <w:rPr>
          <w:rFonts w:eastAsia="宋体" w:hint="eastAsia"/>
          <w:sz w:val="20"/>
          <w:szCs w:val="20"/>
        </w:rPr>
        <w:t xml:space="preserve">efore </w:t>
      </w:r>
      <w:r>
        <w:rPr>
          <w:rFonts w:eastAsia="宋体"/>
          <w:sz w:val="20"/>
          <w:szCs w:val="20"/>
        </w:rPr>
        <w:t xml:space="preserve">further </w:t>
      </w:r>
      <w:r w:rsidR="001E1FF8">
        <w:rPr>
          <w:rFonts w:eastAsia="宋体" w:hint="eastAsia"/>
          <w:sz w:val="20"/>
          <w:szCs w:val="20"/>
        </w:rPr>
        <w:t xml:space="preserve">discussing whether </w:t>
      </w:r>
      <w:r w:rsidR="001E1FF8">
        <w:rPr>
          <w:rFonts w:hint="eastAsia"/>
          <w:sz w:val="20"/>
          <w:szCs w:val="20"/>
        </w:rPr>
        <w:t>survival time</w:t>
      </w:r>
      <w:r w:rsidR="001E1FF8">
        <w:rPr>
          <w:rFonts w:eastAsia="宋体" w:hint="eastAsia"/>
          <w:sz w:val="20"/>
          <w:szCs w:val="20"/>
        </w:rPr>
        <w:t xml:space="preserve"> (ST) </w:t>
      </w:r>
      <w:bookmarkStart w:id="11" w:name="OLE_LINK16"/>
      <w:r w:rsidR="001E1FF8">
        <w:rPr>
          <w:rFonts w:eastAsia="宋体" w:hint="eastAsia"/>
          <w:sz w:val="20"/>
          <w:szCs w:val="20"/>
        </w:rPr>
        <w:t>statistics</w:t>
      </w:r>
      <w:bookmarkEnd w:id="11"/>
      <w:r w:rsidR="001E1FF8">
        <w:rPr>
          <w:rFonts w:eastAsia="宋体" w:hint="eastAsia"/>
          <w:sz w:val="20"/>
          <w:szCs w:val="20"/>
        </w:rPr>
        <w:t xml:space="preserve"> should be performed by UE or gNB, we</w:t>
      </w:r>
      <w:r>
        <w:rPr>
          <w:rFonts w:eastAsia="宋体"/>
          <w:sz w:val="20"/>
          <w:szCs w:val="20"/>
        </w:rPr>
        <w:t xml:space="preserve">’d better to firstly </w:t>
      </w:r>
      <w:r w:rsidR="001E1FF8">
        <w:rPr>
          <w:rFonts w:eastAsia="宋体" w:hint="eastAsia"/>
          <w:sz w:val="20"/>
          <w:szCs w:val="20"/>
        </w:rPr>
        <w:t xml:space="preserve">clarify the following </w:t>
      </w:r>
      <w:r>
        <w:rPr>
          <w:rFonts w:eastAsia="宋体"/>
          <w:sz w:val="20"/>
          <w:szCs w:val="20"/>
        </w:rPr>
        <w:t xml:space="preserve">related </w:t>
      </w:r>
      <w:r w:rsidR="001E1FF8">
        <w:rPr>
          <w:rFonts w:eastAsia="宋体" w:hint="eastAsia"/>
          <w:sz w:val="20"/>
          <w:szCs w:val="20"/>
        </w:rPr>
        <w:t xml:space="preserve">issues: </w:t>
      </w:r>
      <w:r>
        <w:rPr>
          <w:rFonts w:eastAsia="宋体"/>
          <w:sz w:val="20"/>
          <w:szCs w:val="20"/>
        </w:rPr>
        <w:t xml:space="preserve">what’s the suitable time point to </w:t>
      </w:r>
      <w:r w:rsidR="00F3641A">
        <w:rPr>
          <w:rFonts w:eastAsia="宋体"/>
          <w:sz w:val="20"/>
          <w:szCs w:val="20"/>
        </w:rPr>
        <w:t>start ST timer</w:t>
      </w:r>
      <w:r w:rsidR="001E1FF8">
        <w:rPr>
          <w:rFonts w:eastAsia="宋体" w:hint="eastAsia"/>
          <w:sz w:val="20"/>
          <w:szCs w:val="20"/>
        </w:rPr>
        <w:t xml:space="preserve"> on the RAN side, how to deal with unsuccessful packets,</w:t>
      </w:r>
      <w:r w:rsidRPr="00011141">
        <w:rPr>
          <w:rFonts w:eastAsia="宋体"/>
          <w:sz w:val="20"/>
          <w:szCs w:val="20"/>
        </w:rPr>
        <w:t xml:space="preserve"> </w:t>
      </w:r>
      <w:r>
        <w:rPr>
          <w:rFonts w:eastAsia="宋体"/>
          <w:sz w:val="20"/>
          <w:szCs w:val="20"/>
        </w:rPr>
        <w:t>whether</w:t>
      </w:r>
      <w:r w:rsidR="001E1FF8">
        <w:rPr>
          <w:rFonts w:eastAsia="宋体" w:hint="eastAsia"/>
          <w:sz w:val="20"/>
          <w:szCs w:val="20"/>
        </w:rPr>
        <w:t xml:space="preserve"> and how to </w:t>
      </w:r>
      <w:r>
        <w:rPr>
          <w:rFonts w:eastAsia="宋体"/>
          <w:sz w:val="20"/>
          <w:szCs w:val="20"/>
        </w:rPr>
        <w:t>count</w:t>
      </w:r>
      <w:r w:rsidR="001E1FF8">
        <w:rPr>
          <w:rFonts w:eastAsia="宋体" w:hint="eastAsia"/>
          <w:sz w:val="20"/>
          <w:szCs w:val="20"/>
        </w:rPr>
        <w:t xml:space="preserve"> empty packets in the service.</w:t>
      </w:r>
    </w:p>
    <w:p w:rsidR="00CB2648" w:rsidRDefault="00011141" w:rsidP="00CB2648">
      <w:pPr>
        <w:spacing w:before="100" w:after="60"/>
        <w:jc w:val="both"/>
        <w:textAlignment w:val="center"/>
        <w:rPr>
          <w:rFonts w:eastAsia="宋体"/>
          <w:sz w:val="20"/>
          <w:szCs w:val="20"/>
        </w:rPr>
      </w:pPr>
      <w:r>
        <w:rPr>
          <w:rFonts w:eastAsia="宋体"/>
          <w:sz w:val="20"/>
          <w:szCs w:val="20"/>
        </w:rPr>
        <w:t xml:space="preserve">According to the last meeting discussion, </w:t>
      </w:r>
      <w:r w:rsidR="001E1FF8">
        <w:rPr>
          <w:rFonts w:eastAsia="宋体" w:hint="eastAsia"/>
          <w:sz w:val="20"/>
          <w:szCs w:val="20"/>
        </w:rPr>
        <w:t>companies</w:t>
      </w:r>
      <w:r>
        <w:rPr>
          <w:rFonts w:eastAsia="宋体"/>
          <w:sz w:val="20"/>
          <w:szCs w:val="20"/>
        </w:rPr>
        <w:t>’ views about when to</w:t>
      </w:r>
      <w:r w:rsidR="001E1FF8">
        <w:rPr>
          <w:rFonts w:eastAsia="宋体" w:hint="eastAsia"/>
          <w:sz w:val="20"/>
          <w:szCs w:val="20"/>
        </w:rPr>
        <w:t xml:space="preserve"> start the ST timer can be divided into two categories: </w:t>
      </w:r>
    </w:p>
    <w:p w:rsidR="00A4438B" w:rsidRDefault="00A4438B" w:rsidP="00CB2648">
      <w:pPr>
        <w:pStyle w:val="af9"/>
        <w:numPr>
          <w:ilvl w:val="0"/>
          <w:numId w:val="11"/>
        </w:numPr>
        <w:spacing w:before="100" w:after="60"/>
        <w:ind w:firstLineChars="0"/>
        <w:jc w:val="both"/>
        <w:textAlignment w:val="center"/>
        <w:rPr>
          <w:rFonts w:eastAsia="宋体"/>
          <w:sz w:val="20"/>
          <w:szCs w:val="20"/>
        </w:rPr>
      </w:pPr>
      <w:r>
        <w:rPr>
          <w:rFonts w:eastAsia="宋体"/>
          <w:sz w:val="20"/>
          <w:szCs w:val="20"/>
        </w:rPr>
        <w:t xml:space="preserve">Alt1: </w:t>
      </w:r>
      <w:r w:rsidRPr="00CB2648">
        <w:rPr>
          <w:rFonts w:eastAsia="宋体"/>
          <w:sz w:val="20"/>
          <w:szCs w:val="20"/>
        </w:rPr>
        <w:t>The</w:t>
      </w:r>
      <w:r w:rsidRPr="00CB2648">
        <w:rPr>
          <w:rFonts w:eastAsia="宋体" w:hint="eastAsia"/>
          <w:sz w:val="20"/>
          <w:szCs w:val="20"/>
        </w:rPr>
        <w:t xml:space="preserve"> ST timer may be started after confirming the packet</w:t>
      </w:r>
      <w:r w:rsidR="002E575D">
        <w:rPr>
          <w:rFonts w:eastAsia="宋体"/>
          <w:sz w:val="20"/>
          <w:szCs w:val="20"/>
        </w:rPr>
        <w:t xml:space="preserve"> (s)</w:t>
      </w:r>
      <w:r w:rsidRPr="00CB2648">
        <w:rPr>
          <w:rFonts w:eastAsia="宋体" w:hint="eastAsia"/>
          <w:sz w:val="20"/>
          <w:szCs w:val="20"/>
        </w:rPr>
        <w:t xml:space="preserve"> failure </w:t>
      </w:r>
      <w:r>
        <w:rPr>
          <w:rFonts w:eastAsia="宋体"/>
          <w:sz w:val="20"/>
          <w:szCs w:val="20"/>
        </w:rPr>
        <w:t>if</w:t>
      </w:r>
      <w:r w:rsidRPr="00CB2648">
        <w:rPr>
          <w:rFonts w:eastAsia="宋体" w:hint="eastAsia"/>
          <w:sz w:val="20"/>
          <w:szCs w:val="20"/>
        </w:rPr>
        <w:t xml:space="preserve"> PDB</w:t>
      </w:r>
      <w:r>
        <w:rPr>
          <w:rFonts w:eastAsia="宋体"/>
          <w:sz w:val="20"/>
          <w:szCs w:val="20"/>
        </w:rPr>
        <w:t xml:space="preserve"> is exceeded</w:t>
      </w:r>
      <w:r w:rsidRPr="00CB2648">
        <w:rPr>
          <w:rFonts w:eastAsia="宋体" w:hint="eastAsia"/>
          <w:sz w:val="20"/>
          <w:szCs w:val="20"/>
        </w:rPr>
        <w:t xml:space="preserve"> </w:t>
      </w:r>
      <w:r w:rsidRPr="00CB2648">
        <w:rPr>
          <w:rFonts w:eastAsia="宋体"/>
          <w:sz w:val="20"/>
          <w:szCs w:val="20"/>
        </w:rPr>
        <w:t xml:space="preserve">or negative </w:t>
      </w:r>
      <w:r w:rsidR="002E575D">
        <w:rPr>
          <w:rFonts w:eastAsia="宋体" w:hint="eastAsia"/>
          <w:sz w:val="20"/>
          <w:szCs w:val="20"/>
        </w:rPr>
        <w:t>feedback</w:t>
      </w:r>
      <w:r>
        <w:rPr>
          <w:rFonts w:eastAsia="宋体"/>
          <w:sz w:val="20"/>
          <w:szCs w:val="20"/>
        </w:rPr>
        <w:t xml:space="preserve"> is received</w:t>
      </w:r>
      <w:r w:rsidRPr="00CB2648">
        <w:rPr>
          <w:rFonts w:eastAsia="宋体" w:hint="eastAsia"/>
          <w:sz w:val="20"/>
          <w:szCs w:val="20"/>
        </w:rPr>
        <w:t>.</w:t>
      </w:r>
    </w:p>
    <w:p w:rsidR="00CB2648" w:rsidRPr="00CB2648" w:rsidRDefault="001F6CDB" w:rsidP="00CB2648">
      <w:pPr>
        <w:pStyle w:val="af9"/>
        <w:numPr>
          <w:ilvl w:val="0"/>
          <w:numId w:val="11"/>
        </w:numPr>
        <w:spacing w:before="100" w:after="60"/>
        <w:ind w:firstLineChars="0"/>
        <w:jc w:val="both"/>
        <w:textAlignment w:val="center"/>
        <w:rPr>
          <w:rFonts w:eastAsia="宋体"/>
          <w:sz w:val="20"/>
          <w:szCs w:val="20"/>
        </w:rPr>
      </w:pPr>
      <w:r>
        <w:rPr>
          <w:rFonts w:eastAsia="宋体"/>
          <w:sz w:val="20"/>
          <w:szCs w:val="20"/>
        </w:rPr>
        <w:t>Alt</w:t>
      </w:r>
      <w:r w:rsidR="00A4438B">
        <w:rPr>
          <w:rFonts w:eastAsia="宋体"/>
          <w:sz w:val="20"/>
          <w:szCs w:val="20"/>
        </w:rPr>
        <w:t>2</w:t>
      </w:r>
      <w:r>
        <w:rPr>
          <w:rFonts w:eastAsia="宋体"/>
          <w:sz w:val="20"/>
          <w:szCs w:val="20"/>
        </w:rPr>
        <w:t xml:space="preserve">: </w:t>
      </w:r>
      <w:r w:rsidR="00CB2648" w:rsidRPr="00CB2648">
        <w:rPr>
          <w:rFonts w:eastAsia="宋体"/>
          <w:sz w:val="20"/>
          <w:szCs w:val="20"/>
        </w:rPr>
        <w:t>The</w:t>
      </w:r>
      <w:r w:rsidR="001E1FF8" w:rsidRPr="00CB2648">
        <w:rPr>
          <w:rFonts w:eastAsia="宋体" w:hint="eastAsia"/>
          <w:sz w:val="20"/>
          <w:szCs w:val="20"/>
        </w:rPr>
        <w:t xml:space="preserve"> ST timer may be started after arrival </w:t>
      </w:r>
      <w:r w:rsidR="00CB2648" w:rsidRPr="00CB2648">
        <w:rPr>
          <w:rFonts w:eastAsia="宋体"/>
          <w:sz w:val="20"/>
          <w:szCs w:val="20"/>
        </w:rPr>
        <w:t xml:space="preserve">of packet </w:t>
      </w:r>
      <w:r w:rsidR="001E1FF8" w:rsidRPr="00CB2648">
        <w:rPr>
          <w:rFonts w:eastAsia="宋体" w:hint="eastAsia"/>
          <w:sz w:val="20"/>
          <w:szCs w:val="20"/>
        </w:rPr>
        <w:t xml:space="preserve">or at </w:t>
      </w:r>
      <w:r w:rsidR="00CB2648" w:rsidRPr="00CB2648">
        <w:rPr>
          <w:rFonts w:eastAsia="宋体"/>
          <w:sz w:val="20"/>
          <w:szCs w:val="20"/>
        </w:rPr>
        <w:t xml:space="preserve">the </w:t>
      </w:r>
      <w:r w:rsidR="001E1FF8" w:rsidRPr="00CB2648">
        <w:rPr>
          <w:rFonts w:eastAsia="宋体" w:hint="eastAsia"/>
          <w:sz w:val="20"/>
          <w:szCs w:val="20"/>
        </w:rPr>
        <w:t>burst arrival time</w:t>
      </w:r>
      <w:r w:rsidR="006B2706" w:rsidRPr="00CB2648">
        <w:rPr>
          <w:rFonts w:eastAsia="宋体"/>
          <w:sz w:val="20"/>
          <w:szCs w:val="20"/>
        </w:rPr>
        <w:t xml:space="preserve"> </w:t>
      </w:r>
      <w:r w:rsidR="001E1FF8" w:rsidRPr="00CB2648">
        <w:rPr>
          <w:rFonts w:eastAsia="宋体" w:hint="eastAsia"/>
          <w:sz w:val="20"/>
          <w:szCs w:val="20"/>
        </w:rPr>
        <w:t xml:space="preserve">(the time </w:t>
      </w:r>
      <w:r w:rsidR="00CB2648" w:rsidRPr="00CB2648">
        <w:rPr>
          <w:rFonts w:eastAsia="宋体"/>
          <w:sz w:val="20"/>
          <w:szCs w:val="20"/>
        </w:rPr>
        <w:t>when</w:t>
      </w:r>
      <w:r w:rsidR="00CB2648" w:rsidRPr="00CB2648">
        <w:rPr>
          <w:rFonts w:eastAsia="宋体" w:hint="eastAsia"/>
          <w:sz w:val="20"/>
          <w:szCs w:val="20"/>
        </w:rPr>
        <w:t xml:space="preserve"> </w:t>
      </w:r>
      <w:r w:rsidR="001E1FF8" w:rsidRPr="00CB2648">
        <w:rPr>
          <w:rFonts w:eastAsia="宋体" w:hint="eastAsia"/>
          <w:sz w:val="20"/>
          <w:szCs w:val="20"/>
        </w:rPr>
        <w:t xml:space="preserve">the package </w:t>
      </w:r>
      <w:r w:rsidR="00CB2648" w:rsidRPr="00CB2648">
        <w:rPr>
          <w:rFonts w:eastAsia="宋体"/>
          <w:sz w:val="20"/>
          <w:szCs w:val="20"/>
        </w:rPr>
        <w:t>is expected to</w:t>
      </w:r>
      <w:r w:rsidR="001E1FF8" w:rsidRPr="00CB2648">
        <w:rPr>
          <w:rFonts w:eastAsia="宋体" w:hint="eastAsia"/>
          <w:sz w:val="20"/>
          <w:szCs w:val="20"/>
        </w:rPr>
        <w:t xml:space="preserve"> arrive). </w:t>
      </w:r>
    </w:p>
    <w:p w:rsidR="000C1A41" w:rsidRPr="00CB2648" w:rsidRDefault="00093CA4" w:rsidP="00CB2648">
      <w:pPr>
        <w:spacing w:before="100" w:after="60"/>
        <w:jc w:val="both"/>
        <w:textAlignment w:val="center"/>
        <w:rPr>
          <w:rFonts w:eastAsia="宋体"/>
          <w:sz w:val="20"/>
          <w:szCs w:val="20"/>
        </w:rPr>
      </w:pPr>
      <w:r>
        <w:rPr>
          <w:rFonts w:eastAsia="宋体"/>
          <w:sz w:val="20"/>
          <w:szCs w:val="20"/>
        </w:rPr>
        <w:t>Both of these two alternatives are</w:t>
      </w:r>
      <w:r w:rsidR="001E1FF8" w:rsidRPr="00CB2648">
        <w:rPr>
          <w:rFonts w:eastAsia="宋体" w:hint="eastAsia"/>
          <w:sz w:val="20"/>
          <w:szCs w:val="20"/>
        </w:rPr>
        <w:t xml:space="preserve"> shown in </w:t>
      </w:r>
      <w:r>
        <w:rPr>
          <w:rFonts w:eastAsia="宋体"/>
          <w:sz w:val="20"/>
          <w:szCs w:val="20"/>
        </w:rPr>
        <w:t xml:space="preserve">the following </w:t>
      </w:r>
      <w:r w:rsidR="001E1FF8" w:rsidRPr="00CB2648">
        <w:rPr>
          <w:rFonts w:eastAsia="宋体" w:hint="eastAsia"/>
          <w:sz w:val="20"/>
          <w:szCs w:val="20"/>
        </w:rPr>
        <w:t>Fig. 1</w:t>
      </w:r>
      <w:r>
        <w:rPr>
          <w:rFonts w:eastAsia="宋体"/>
          <w:sz w:val="20"/>
          <w:szCs w:val="20"/>
        </w:rPr>
        <w:t>:</w:t>
      </w:r>
      <w:r>
        <w:rPr>
          <w:rFonts w:eastAsia="宋体"/>
          <w:sz w:val="20"/>
          <w:szCs w:val="20"/>
        </w:rPr>
        <w:t xml:space="preserve"> </w:t>
      </w:r>
    </w:p>
    <w:p w:rsidR="000C1A41" w:rsidRDefault="00120386">
      <w:pPr>
        <w:spacing w:before="100" w:after="120"/>
        <w:jc w:val="center"/>
        <w:textAlignment w:val="center"/>
        <w:rPr>
          <w:rFonts w:eastAsia="宋体"/>
          <w:sz w:val="20"/>
          <w:szCs w:val="20"/>
        </w:rPr>
      </w:pPr>
      <w:r>
        <w:rPr>
          <w:rFonts w:eastAsia="宋体"/>
          <w:noProof/>
          <w:sz w:val="20"/>
          <w:szCs w:val="20"/>
        </w:rPr>
        <w:drawing>
          <wp:inline distT="0" distB="0" distL="0" distR="0">
            <wp:extent cx="4337522" cy="2458894"/>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3506" cy="2473624"/>
                    </a:xfrm>
                    <a:prstGeom prst="rect">
                      <a:avLst/>
                    </a:prstGeom>
                    <a:noFill/>
                    <a:ln>
                      <a:noFill/>
                    </a:ln>
                  </pic:spPr>
                </pic:pic>
              </a:graphicData>
            </a:graphic>
          </wp:inline>
        </w:drawing>
      </w:r>
    </w:p>
    <w:p w:rsidR="000C1A41" w:rsidRDefault="001E1FF8">
      <w:pPr>
        <w:spacing w:before="100" w:after="120"/>
        <w:jc w:val="center"/>
        <w:textAlignment w:val="center"/>
      </w:pPr>
      <w:r>
        <w:rPr>
          <w:rFonts w:hint="eastAsia"/>
          <w:b/>
          <w:sz w:val="20"/>
          <w:szCs w:val="20"/>
        </w:rPr>
        <w:t>Figure 1</w:t>
      </w:r>
    </w:p>
    <w:p w:rsidR="00093CA4" w:rsidRDefault="00093CA4" w:rsidP="00FF2DA6">
      <w:pPr>
        <w:spacing w:before="100" w:after="60"/>
        <w:jc w:val="both"/>
        <w:textAlignment w:val="center"/>
        <w:rPr>
          <w:rFonts w:eastAsia="宋体"/>
          <w:sz w:val="20"/>
          <w:szCs w:val="20"/>
        </w:rPr>
      </w:pPr>
      <w:r>
        <w:rPr>
          <w:rFonts w:eastAsia="宋体"/>
          <w:sz w:val="20"/>
          <w:szCs w:val="20"/>
        </w:rPr>
        <w:t xml:space="preserve">It can be seen, for the </w:t>
      </w:r>
      <w:r w:rsidR="00B253AE">
        <w:rPr>
          <w:rFonts w:eastAsia="宋体"/>
          <w:sz w:val="20"/>
          <w:szCs w:val="20"/>
        </w:rPr>
        <w:t>most stringent</w:t>
      </w:r>
      <w:r>
        <w:rPr>
          <w:rFonts w:eastAsia="宋体"/>
          <w:sz w:val="20"/>
          <w:szCs w:val="20"/>
        </w:rPr>
        <w:t xml:space="preserve"> scenario that</w:t>
      </w:r>
      <w:r w:rsidRPr="00FC4481">
        <w:rPr>
          <w:rFonts w:eastAsia="宋体"/>
          <w:sz w:val="20"/>
          <w:szCs w:val="20"/>
        </w:rPr>
        <w:t xml:space="preserve"> the survival time equals to only one transfer interval of the traffic</w:t>
      </w:r>
      <w:r w:rsidRPr="00CB2648">
        <w:rPr>
          <w:rFonts w:eastAsia="宋体" w:hint="eastAsia"/>
          <w:sz w:val="20"/>
          <w:szCs w:val="20"/>
        </w:rPr>
        <w:t xml:space="preserve">, </w:t>
      </w:r>
      <w:r>
        <w:rPr>
          <w:rFonts w:eastAsia="宋体"/>
          <w:sz w:val="20"/>
          <w:szCs w:val="20"/>
        </w:rPr>
        <w:t xml:space="preserve">no matter when </w:t>
      </w:r>
      <w:r w:rsidRPr="00CB2648">
        <w:rPr>
          <w:rFonts w:eastAsia="宋体" w:hint="eastAsia"/>
          <w:sz w:val="20"/>
          <w:szCs w:val="20"/>
        </w:rPr>
        <w:t xml:space="preserve">the ST on the RAN side is started, it will </w:t>
      </w:r>
      <w:bookmarkStart w:id="12" w:name="OLE_LINK17"/>
      <w:r w:rsidRPr="00CB2648">
        <w:rPr>
          <w:rFonts w:eastAsia="宋体" w:hint="eastAsia"/>
          <w:sz w:val="20"/>
          <w:szCs w:val="20"/>
        </w:rPr>
        <w:t xml:space="preserve">precede </w:t>
      </w:r>
      <w:bookmarkEnd w:id="12"/>
      <w:r w:rsidRPr="00CB2648">
        <w:rPr>
          <w:rFonts w:eastAsia="宋体" w:hint="eastAsia"/>
          <w:sz w:val="20"/>
          <w:szCs w:val="20"/>
        </w:rPr>
        <w:t>the start time of the ST in the application layer. The start time of the ST in the application layer may be before the start of the next cycle</w:t>
      </w:r>
      <w:r>
        <w:rPr>
          <w:rFonts w:eastAsia="宋体"/>
          <w:sz w:val="20"/>
          <w:szCs w:val="20"/>
        </w:rPr>
        <w:t xml:space="preserve"> of packet transmission</w:t>
      </w:r>
      <w:r w:rsidRPr="00CB2648">
        <w:rPr>
          <w:rFonts w:eastAsia="宋体" w:hint="eastAsia"/>
          <w:sz w:val="20"/>
          <w:szCs w:val="20"/>
        </w:rPr>
        <w:t xml:space="preserve"> in the RAN side. In other words, as long as the packet is successfully sent before the third cycle, the ST in the application layer will not expire.</w:t>
      </w:r>
    </w:p>
    <w:p w:rsidR="00FF2DA6" w:rsidRDefault="00CB2648" w:rsidP="00FF2DA6">
      <w:pPr>
        <w:spacing w:before="100" w:after="60"/>
        <w:jc w:val="both"/>
        <w:textAlignment w:val="center"/>
        <w:rPr>
          <w:rFonts w:eastAsia="宋体"/>
          <w:sz w:val="20"/>
          <w:szCs w:val="20"/>
        </w:rPr>
      </w:pPr>
      <w:r>
        <w:rPr>
          <w:rFonts w:eastAsia="宋体" w:hint="eastAsia"/>
          <w:sz w:val="20"/>
          <w:szCs w:val="20"/>
        </w:rPr>
        <w:t xml:space="preserve">However, </w:t>
      </w:r>
      <w:r w:rsidR="00F3641A">
        <w:rPr>
          <w:rFonts w:eastAsia="宋体"/>
          <w:sz w:val="20"/>
          <w:szCs w:val="20"/>
        </w:rPr>
        <w:t>one thing</w:t>
      </w:r>
      <w:r w:rsidR="00FC4481">
        <w:rPr>
          <w:rFonts w:eastAsia="宋体"/>
          <w:sz w:val="20"/>
          <w:szCs w:val="20"/>
        </w:rPr>
        <w:t xml:space="preserve"> </w:t>
      </w:r>
      <w:r w:rsidR="0075320C">
        <w:rPr>
          <w:rFonts w:eastAsia="宋体"/>
          <w:sz w:val="20"/>
          <w:szCs w:val="20"/>
        </w:rPr>
        <w:t xml:space="preserve">that </w:t>
      </w:r>
      <w:r w:rsidR="00FC4481">
        <w:rPr>
          <w:rFonts w:eastAsia="宋体"/>
          <w:sz w:val="20"/>
          <w:szCs w:val="20"/>
        </w:rPr>
        <w:t>is not so clear</w:t>
      </w:r>
      <w:r w:rsidR="0075320C">
        <w:rPr>
          <w:rFonts w:eastAsia="宋体"/>
          <w:sz w:val="20"/>
          <w:szCs w:val="20"/>
        </w:rPr>
        <w:t xml:space="preserve"> is</w:t>
      </w:r>
      <w:r w:rsidR="00FC4481">
        <w:rPr>
          <w:rFonts w:eastAsia="宋体"/>
          <w:sz w:val="20"/>
          <w:szCs w:val="20"/>
        </w:rPr>
        <w:t xml:space="preserve">, how to </w:t>
      </w:r>
      <w:r w:rsidR="00F3641A">
        <w:rPr>
          <w:rFonts w:eastAsia="宋体"/>
          <w:sz w:val="20"/>
          <w:szCs w:val="20"/>
        </w:rPr>
        <w:t>define</w:t>
      </w:r>
      <w:r>
        <w:rPr>
          <w:rFonts w:eastAsia="宋体" w:hint="eastAsia"/>
          <w:sz w:val="20"/>
          <w:szCs w:val="20"/>
        </w:rPr>
        <w:t xml:space="preserve"> successful packet</w:t>
      </w:r>
      <w:r w:rsidR="00FC4481">
        <w:rPr>
          <w:rFonts w:eastAsia="宋体"/>
          <w:sz w:val="20"/>
          <w:szCs w:val="20"/>
        </w:rPr>
        <w:t xml:space="preserve"> transmission</w:t>
      </w:r>
      <w:r>
        <w:rPr>
          <w:rFonts w:eastAsia="宋体" w:hint="eastAsia"/>
          <w:sz w:val="20"/>
          <w:szCs w:val="20"/>
        </w:rPr>
        <w:t xml:space="preserve">. There are two </w:t>
      </w:r>
      <w:r w:rsidR="00FF2DA6">
        <w:rPr>
          <w:rFonts w:eastAsia="宋体"/>
          <w:sz w:val="20"/>
          <w:szCs w:val="20"/>
        </w:rPr>
        <w:t xml:space="preserve">cases </w:t>
      </w:r>
      <w:r>
        <w:rPr>
          <w:rFonts w:eastAsia="宋体" w:hint="eastAsia"/>
          <w:sz w:val="20"/>
          <w:szCs w:val="20"/>
        </w:rPr>
        <w:t>of successful packet</w:t>
      </w:r>
      <w:r w:rsidR="00FF2DA6">
        <w:rPr>
          <w:rFonts w:eastAsia="宋体"/>
          <w:sz w:val="20"/>
          <w:szCs w:val="20"/>
        </w:rPr>
        <w:t xml:space="preserve"> transmission</w:t>
      </w:r>
      <w:r>
        <w:rPr>
          <w:rFonts w:eastAsia="宋体" w:hint="eastAsia"/>
          <w:sz w:val="20"/>
          <w:szCs w:val="20"/>
        </w:rPr>
        <w:t xml:space="preserve">: </w:t>
      </w:r>
    </w:p>
    <w:p w:rsidR="00FF2DA6" w:rsidRPr="00FF2DA6" w:rsidRDefault="00FF2DA6" w:rsidP="00FF2DA6">
      <w:pPr>
        <w:pStyle w:val="af9"/>
        <w:numPr>
          <w:ilvl w:val="0"/>
          <w:numId w:val="12"/>
        </w:numPr>
        <w:spacing w:before="100" w:after="60"/>
        <w:ind w:firstLineChars="0"/>
        <w:jc w:val="both"/>
        <w:textAlignment w:val="center"/>
        <w:rPr>
          <w:rFonts w:eastAsia="宋体"/>
          <w:sz w:val="20"/>
          <w:szCs w:val="20"/>
        </w:rPr>
      </w:pPr>
      <w:r w:rsidRPr="00FF2DA6">
        <w:rPr>
          <w:rFonts w:eastAsia="宋体"/>
          <w:sz w:val="20"/>
          <w:szCs w:val="20"/>
        </w:rPr>
        <w:t>T</w:t>
      </w:r>
      <w:r w:rsidR="00CB2648" w:rsidRPr="00FF2DA6">
        <w:rPr>
          <w:rFonts w:eastAsia="宋体" w:hint="eastAsia"/>
          <w:sz w:val="20"/>
          <w:szCs w:val="20"/>
        </w:rPr>
        <w:t xml:space="preserve">he packets </w:t>
      </w:r>
      <w:r w:rsidR="00B8027E" w:rsidRPr="00FF2DA6">
        <w:rPr>
          <w:rFonts w:eastAsia="宋体" w:hint="eastAsia"/>
          <w:sz w:val="20"/>
          <w:szCs w:val="20"/>
        </w:rPr>
        <w:t>that was not successfully sent</w:t>
      </w:r>
      <w:r w:rsidR="00B8027E">
        <w:rPr>
          <w:rFonts w:eastAsia="宋体"/>
          <w:sz w:val="20"/>
          <w:szCs w:val="20"/>
        </w:rPr>
        <w:t xml:space="preserve"> </w:t>
      </w:r>
      <w:r>
        <w:rPr>
          <w:rFonts w:eastAsia="宋体"/>
          <w:sz w:val="20"/>
          <w:szCs w:val="20"/>
        </w:rPr>
        <w:t>is</w:t>
      </w:r>
      <w:r w:rsidR="00BC019E">
        <w:rPr>
          <w:rFonts w:eastAsia="宋体"/>
          <w:sz w:val="20"/>
          <w:szCs w:val="20"/>
        </w:rPr>
        <w:t xml:space="preserve"> discarded and </w:t>
      </w:r>
      <w:r w:rsidR="00CB2648" w:rsidRPr="00FF2DA6">
        <w:rPr>
          <w:rFonts w:eastAsia="宋体" w:hint="eastAsia"/>
          <w:sz w:val="20"/>
          <w:szCs w:val="20"/>
        </w:rPr>
        <w:t>in the next cycle</w:t>
      </w:r>
      <w:r w:rsidR="00B8027E" w:rsidRPr="00B8027E">
        <w:rPr>
          <w:rFonts w:eastAsia="宋体" w:hint="eastAsia"/>
          <w:sz w:val="20"/>
          <w:szCs w:val="20"/>
        </w:rPr>
        <w:t xml:space="preserve"> </w:t>
      </w:r>
      <w:r w:rsidR="00B8027E">
        <w:rPr>
          <w:rFonts w:eastAsia="宋体" w:hint="eastAsia"/>
          <w:sz w:val="20"/>
          <w:szCs w:val="20"/>
        </w:rPr>
        <w:t>a</w:t>
      </w:r>
      <w:r w:rsidR="00B8027E">
        <w:rPr>
          <w:rFonts w:eastAsia="宋体"/>
          <w:sz w:val="20"/>
          <w:szCs w:val="20"/>
        </w:rPr>
        <w:t xml:space="preserve"> </w:t>
      </w:r>
      <w:r w:rsidR="00B8027E">
        <w:rPr>
          <w:rFonts w:eastAsia="宋体" w:hint="eastAsia"/>
          <w:sz w:val="20"/>
          <w:szCs w:val="20"/>
        </w:rPr>
        <w:t>new</w:t>
      </w:r>
      <w:r w:rsidR="00B8027E">
        <w:rPr>
          <w:rFonts w:eastAsia="宋体"/>
          <w:sz w:val="20"/>
          <w:szCs w:val="20"/>
        </w:rPr>
        <w:t xml:space="preserve"> </w:t>
      </w:r>
      <w:r w:rsidR="00B8027E">
        <w:rPr>
          <w:rFonts w:eastAsia="宋体" w:hint="eastAsia"/>
          <w:sz w:val="20"/>
          <w:szCs w:val="20"/>
        </w:rPr>
        <w:t>packet</w:t>
      </w:r>
      <w:r w:rsidR="00B8027E">
        <w:rPr>
          <w:rFonts w:eastAsia="宋体"/>
          <w:sz w:val="20"/>
          <w:szCs w:val="20"/>
        </w:rPr>
        <w:t xml:space="preserve"> </w:t>
      </w:r>
      <w:r w:rsidR="00B8027E">
        <w:rPr>
          <w:rFonts w:eastAsia="宋体" w:hint="eastAsia"/>
          <w:sz w:val="20"/>
          <w:szCs w:val="20"/>
        </w:rPr>
        <w:t>would</w:t>
      </w:r>
      <w:r w:rsidR="00B8027E">
        <w:rPr>
          <w:rFonts w:eastAsia="宋体"/>
          <w:sz w:val="20"/>
          <w:szCs w:val="20"/>
        </w:rPr>
        <w:t xml:space="preserve"> </w:t>
      </w:r>
      <w:r w:rsidR="00B8027E">
        <w:rPr>
          <w:rFonts w:eastAsia="宋体" w:hint="eastAsia"/>
          <w:sz w:val="20"/>
          <w:szCs w:val="20"/>
        </w:rPr>
        <w:t>be</w:t>
      </w:r>
      <w:r w:rsidR="00B8027E">
        <w:rPr>
          <w:rFonts w:eastAsia="宋体"/>
          <w:sz w:val="20"/>
          <w:szCs w:val="20"/>
        </w:rPr>
        <w:t xml:space="preserve"> </w:t>
      </w:r>
      <w:r w:rsidR="00B8027E">
        <w:rPr>
          <w:rFonts w:eastAsia="宋体" w:hint="eastAsia"/>
          <w:sz w:val="20"/>
          <w:szCs w:val="20"/>
        </w:rPr>
        <w:t>sent</w:t>
      </w:r>
      <w:r w:rsidRPr="00FF2DA6">
        <w:rPr>
          <w:rFonts w:eastAsia="宋体"/>
          <w:sz w:val="20"/>
          <w:szCs w:val="20"/>
        </w:rPr>
        <w:t>.</w:t>
      </w:r>
    </w:p>
    <w:p w:rsidR="00FF2DA6" w:rsidRDefault="00FF2DA6" w:rsidP="00FF2DA6">
      <w:pPr>
        <w:pStyle w:val="af9"/>
        <w:numPr>
          <w:ilvl w:val="0"/>
          <w:numId w:val="12"/>
        </w:numPr>
        <w:spacing w:before="100" w:after="60"/>
        <w:ind w:firstLineChars="0"/>
        <w:jc w:val="both"/>
        <w:textAlignment w:val="center"/>
        <w:rPr>
          <w:rFonts w:eastAsia="宋体"/>
          <w:sz w:val="20"/>
          <w:szCs w:val="20"/>
        </w:rPr>
      </w:pPr>
      <w:bookmarkStart w:id="13" w:name="OLE_LINK18"/>
      <w:r>
        <w:rPr>
          <w:rFonts w:eastAsia="宋体"/>
          <w:sz w:val="20"/>
          <w:szCs w:val="20"/>
        </w:rPr>
        <w:t>The</w:t>
      </w:r>
      <w:r w:rsidR="00CB2648" w:rsidRPr="00FF2DA6">
        <w:rPr>
          <w:rFonts w:eastAsia="宋体" w:hint="eastAsia"/>
          <w:sz w:val="20"/>
          <w:szCs w:val="20"/>
        </w:rPr>
        <w:t xml:space="preserve"> packet is successfully re-sent by using the free time between cycles after the packet that was not successfully sent. </w:t>
      </w:r>
    </w:p>
    <w:p w:rsidR="001F6CDB" w:rsidRDefault="00FF2DA6" w:rsidP="00FF2DA6">
      <w:pPr>
        <w:spacing w:before="100" w:after="120"/>
        <w:jc w:val="both"/>
        <w:textAlignment w:val="center"/>
        <w:rPr>
          <w:rFonts w:eastAsia="宋体"/>
          <w:sz w:val="20"/>
          <w:szCs w:val="20"/>
        </w:rPr>
      </w:pPr>
      <w:r>
        <w:rPr>
          <w:rFonts w:eastAsia="宋体" w:hint="eastAsia"/>
          <w:sz w:val="20"/>
          <w:szCs w:val="20"/>
        </w:rPr>
        <w:t>I</w:t>
      </w:r>
      <w:r w:rsidR="00CB2648" w:rsidRPr="00FF2DA6">
        <w:rPr>
          <w:rFonts w:eastAsia="宋体" w:hint="eastAsia"/>
          <w:sz w:val="20"/>
          <w:szCs w:val="20"/>
        </w:rPr>
        <w:t>n the first case, it is not allowed to resend the packet that has not been successfully sent,</w:t>
      </w:r>
      <w:bookmarkEnd w:id="13"/>
      <w:r w:rsidR="00CB2648" w:rsidRPr="00FF2DA6">
        <w:rPr>
          <w:rFonts w:eastAsia="宋体" w:hint="eastAsia"/>
          <w:sz w:val="20"/>
          <w:szCs w:val="20"/>
        </w:rPr>
        <w:t xml:space="preserve"> so it is more reasonable to start the ST timer on the RAN side after the message transmission fails</w:t>
      </w:r>
      <w:r>
        <w:rPr>
          <w:rFonts w:eastAsia="宋体"/>
          <w:sz w:val="20"/>
          <w:szCs w:val="20"/>
        </w:rPr>
        <w:t xml:space="preserve"> as</w:t>
      </w:r>
      <w:r w:rsidR="00CB2648" w:rsidRPr="00FF2DA6">
        <w:rPr>
          <w:rFonts w:eastAsia="宋体" w:hint="eastAsia"/>
          <w:sz w:val="20"/>
          <w:szCs w:val="20"/>
        </w:rPr>
        <w:t xml:space="preserve"> it can identify whether the packet can be successfully transmitted in the next cycle. In the second case, </w:t>
      </w:r>
      <w:r>
        <w:rPr>
          <w:rFonts w:eastAsia="宋体"/>
          <w:sz w:val="20"/>
          <w:szCs w:val="20"/>
        </w:rPr>
        <w:t>no matter</w:t>
      </w:r>
      <w:r w:rsidRPr="00FF2DA6">
        <w:rPr>
          <w:rFonts w:eastAsia="宋体"/>
          <w:sz w:val="20"/>
          <w:szCs w:val="20"/>
        </w:rPr>
        <w:t xml:space="preserve"> the ST timer on the RAN side is started before or after the message </w:t>
      </w:r>
      <w:r w:rsidRPr="00FF2DA6">
        <w:rPr>
          <w:rFonts w:eastAsia="宋体"/>
          <w:sz w:val="20"/>
          <w:szCs w:val="20"/>
        </w:rPr>
        <w:lastRenderedPageBreak/>
        <w:t xml:space="preserve">transmission fails, it cannot fully monitor </w:t>
      </w:r>
      <w:r>
        <w:rPr>
          <w:rFonts w:eastAsia="宋体"/>
          <w:sz w:val="20"/>
          <w:szCs w:val="20"/>
        </w:rPr>
        <w:t>the</w:t>
      </w:r>
      <w:r w:rsidRPr="00FF2DA6">
        <w:rPr>
          <w:rFonts w:eastAsia="宋体"/>
          <w:sz w:val="20"/>
          <w:szCs w:val="20"/>
        </w:rPr>
        <w:t xml:space="preserve"> packets sent between the second cycle and the third cycle.</w:t>
      </w:r>
      <w:bookmarkStart w:id="14" w:name="OLE_LINK22"/>
      <w:r>
        <w:rPr>
          <w:rFonts w:eastAsia="宋体"/>
          <w:sz w:val="20"/>
          <w:szCs w:val="20"/>
        </w:rPr>
        <w:t xml:space="preserve"> Therefore</w:t>
      </w:r>
      <w:r w:rsidR="00CB2648" w:rsidRPr="00FF2DA6">
        <w:rPr>
          <w:rFonts w:eastAsia="宋体" w:hint="eastAsia"/>
          <w:sz w:val="20"/>
          <w:szCs w:val="20"/>
        </w:rPr>
        <w:t xml:space="preserve">, </w:t>
      </w:r>
      <w:r w:rsidR="001F6CDB" w:rsidRPr="00FF2DA6">
        <w:rPr>
          <w:rFonts w:eastAsia="宋体" w:hint="eastAsia"/>
          <w:sz w:val="20"/>
          <w:szCs w:val="20"/>
        </w:rPr>
        <w:t>there is no difference between the</w:t>
      </w:r>
      <w:r w:rsidR="001F6CDB">
        <w:rPr>
          <w:rFonts w:eastAsia="宋体"/>
          <w:sz w:val="20"/>
          <w:szCs w:val="20"/>
        </w:rPr>
        <w:t>se two kinds of start point of time. A</w:t>
      </w:r>
      <w:r w:rsidR="00CB2648" w:rsidRPr="00FF2DA6">
        <w:rPr>
          <w:rFonts w:eastAsia="宋体" w:hint="eastAsia"/>
          <w:sz w:val="20"/>
          <w:szCs w:val="20"/>
        </w:rPr>
        <w:t>fter the ST timer on the RAN side expires, the ST timer needs to be restarted to identify whether the packet can be successfully sent before the deadline for receiving the message at the application layer.</w:t>
      </w:r>
      <w:bookmarkEnd w:id="14"/>
      <w:r w:rsidR="00CB2648" w:rsidRPr="00FF2DA6">
        <w:rPr>
          <w:rFonts w:eastAsia="宋体" w:hint="eastAsia"/>
          <w:sz w:val="20"/>
          <w:szCs w:val="20"/>
        </w:rPr>
        <w:t xml:space="preserve"> </w:t>
      </w:r>
    </w:p>
    <w:p w:rsidR="00CB2648" w:rsidRPr="00FF2DA6" w:rsidRDefault="00CB2648" w:rsidP="00FF2DA6">
      <w:pPr>
        <w:spacing w:before="100" w:after="120"/>
        <w:jc w:val="both"/>
        <w:textAlignment w:val="center"/>
        <w:rPr>
          <w:rFonts w:eastAsia="宋体"/>
          <w:sz w:val="20"/>
          <w:szCs w:val="20"/>
        </w:rPr>
      </w:pPr>
      <w:r w:rsidRPr="00FF2DA6">
        <w:rPr>
          <w:rFonts w:eastAsia="宋体" w:hint="eastAsia"/>
          <w:sz w:val="20"/>
          <w:szCs w:val="20"/>
        </w:rPr>
        <w:t xml:space="preserve">We think that </w:t>
      </w:r>
      <w:r w:rsidR="001F6CDB">
        <w:rPr>
          <w:rFonts w:eastAsia="宋体"/>
          <w:sz w:val="20"/>
          <w:szCs w:val="20"/>
        </w:rPr>
        <w:t>such</w:t>
      </w:r>
      <w:r w:rsidR="001F6CDB" w:rsidRPr="00FF2DA6">
        <w:rPr>
          <w:rFonts w:eastAsia="宋体" w:hint="eastAsia"/>
          <w:sz w:val="20"/>
          <w:szCs w:val="20"/>
        </w:rPr>
        <w:t xml:space="preserve"> </w:t>
      </w:r>
      <w:r w:rsidRPr="00FF2DA6">
        <w:rPr>
          <w:rFonts w:eastAsia="宋体" w:hint="eastAsia"/>
          <w:sz w:val="20"/>
          <w:szCs w:val="20"/>
        </w:rPr>
        <w:t xml:space="preserve">ambiguity </w:t>
      </w:r>
      <w:r w:rsidR="001F6CDB">
        <w:rPr>
          <w:rFonts w:eastAsia="宋体"/>
          <w:sz w:val="20"/>
          <w:szCs w:val="20"/>
        </w:rPr>
        <w:t xml:space="preserve">about </w:t>
      </w:r>
      <w:r w:rsidR="00093CA4">
        <w:rPr>
          <w:rFonts w:eastAsia="宋体"/>
          <w:sz w:val="20"/>
          <w:szCs w:val="20"/>
        </w:rPr>
        <w:t>how</w:t>
      </w:r>
      <w:r w:rsidR="001F6CDB">
        <w:rPr>
          <w:rFonts w:eastAsia="宋体"/>
          <w:sz w:val="20"/>
          <w:szCs w:val="20"/>
        </w:rPr>
        <w:t xml:space="preserve"> to</w:t>
      </w:r>
      <w:r w:rsidR="001F6CDB" w:rsidRPr="00093CA4">
        <w:rPr>
          <w:rFonts w:eastAsia="宋体"/>
          <w:sz w:val="20"/>
          <w:szCs w:val="20"/>
        </w:rPr>
        <w:t xml:space="preserve"> deal with the</w:t>
      </w:r>
      <w:r w:rsidR="001F6CDB" w:rsidRPr="00093CA4">
        <w:rPr>
          <w:rFonts w:hint="eastAsia"/>
          <w:sz w:val="20"/>
          <w:szCs w:val="20"/>
        </w:rPr>
        <w:t xml:space="preserve"> packets that were not successfully sent</w:t>
      </w:r>
      <w:r w:rsidRPr="00FF2DA6">
        <w:rPr>
          <w:rFonts w:eastAsia="宋体" w:hint="eastAsia"/>
          <w:sz w:val="20"/>
          <w:szCs w:val="20"/>
        </w:rPr>
        <w:t xml:space="preserve"> </w:t>
      </w:r>
      <w:r w:rsidR="001F6CDB">
        <w:rPr>
          <w:rFonts w:eastAsia="宋体"/>
          <w:sz w:val="20"/>
          <w:szCs w:val="20"/>
        </w:rPr>
        <w:t>may have impacts on the choice of start point of ST timer</w:t>
      </w:r>
      <w:r w:rsidR="001F6CDB" w:rsidRPr="001F6CDB">
        <w:rPr>
          <w:rFonts w:eastAsia="宋体"/>
          <w:sz w:val="20"/>
          <w:szCs w:val="20"/>
        </w:rPr>
        <w:t xml:space="preserve"> </w:t>
      </w:r>
      <w:r w:rsidR="001F6CDB">
        <w:rPr>
          <w:rFonts w:eastAsia="宋体"/>
          <w:sz w:val="20"/>
          <w:szCs w:val="20"/>
        </w:rPr>
        <w:t>and the</w:t>
      </w:r>
      <w:r w:rsidR="001F6CDB" w:rsidRPr="001F6CDB">
        <w:rPr>
          <w:rFonts w:eastAsia="宋体"/>
          <w:sz w:val="20"/>
          <w:szCs w:val="20"/>
        </w:rPr>
        <w:t xml:space="preserve"> setting of the conditions for resetting the </w:t>
      </w:r>
      <w:r w:rsidR="001F6CDB">
        <w:rPr>
          <w:rFonts w:eastAsia="宋体"/>
          <w:sz w:val="20"/>
          <w:szCs w:val="20"/>
        </w:rPr>
        <w:t>ST timer</w:t>
      </w:r>
      <w:r w:rsidRPr="00FF2DA6">
        <w:rPr>
          <w:rFonts w:eastAsia="宋体" w:hint="eastAsia"/>
          <w:sz w:val="20"/>
          <w:szCs w:val="20"/>
        </w:rPr>
        <w:t>.</w:t>
      </w:r>
    </w:p>
    <w:p w:rsidR="000C1A41" w:rsidRDefault="001E1FF8">
      <w:pPr>
        <w:spacing w:before="100" w:after="120"/>
        <w:jc w:val="both"/>
        <w:textAlignment w:val="center"/>
        <w:rPr>
          <w:b/>
          <w:sz w:val="20"/>
          <w:szCs w:val="20"/>
        </w:rPr>
      </w:pPr>
      <w:r>
        <w:rPr>
          <w:rFonts w:hint="eastAsia"/>
          <w:b/>
          <w:sz w:val="20"/>
          <w:szCs w:val="20"/>
        </w:rPr>
        <w:t xml:space="preserve">Observation 1: It is not clear </w:t>
      </w:r>
      <w:r w:rsidR="001F6CDB">
        <w:rPr>
          <w:b/>
          <w:sz w:val="20"/>
          <w:szCs w:val="20"/>
        </w:rPr>
        <w:t>how to deal with the</w:t>
      </w:r>
      <w:r>
        <w:rPr>
          <w:rFonts w:hint="eastAsia"/>
          <w:b/>
          <w:sz w:val="20"/>
          <w:szCs w:val="20"/>
        </w:rPr>
        <w:t xml:space="preserve"> packets that were not successfully sent, e.g. </w:t>
      </w:r>
      <w:r w:rsidR="00BC019E">
        <w:rPr>
          <w:b/>
          <w:sz w:val="20"/>
          <w:szCs w:val="20"/>
        </w:rPr>
        <w:t>discard</w:t>
      </w:r>
      <w:r>
        <w:rPr>
          <w:rFonts w:hint="eastAsia"/>
          <w:b/>
          <w:sz w:val="20"/>
          <w:szCs w:val="20"/>
        </w:rPr>
        <w:t>ing</w:t>
      </w:r>
      <w:r w:rsidR="00CB2648">
        <w:rPr>
          <w:b/>
          <w:sz w:val="20"/>
          <w:szCs w:val="20"/>
        </w:rPr>
        <w:t xml:space="preserve"> </w:t>
      </w:r>
      <w:r w:rsidR="001F6CDB">
        <w:rPr>
          <w:b/>
          <w:sz w:val="20"/>
          <w:szCs w:val="20"/>
        </w:rPr>
        <w:t>them</w:t>
      </w:r>
      <w:r>
        <w:rPr>
          <w:rFonts w:hint="eastAsia"/>
          <w:b/>
          <w:sz w:val="20"/>
          <w:szCs w:val="20"/>
        </w:rPr>
        <w:t xml:space="preserve"> or using the free time between cycles</w:t>
      </w:r>
      <w:r w:rsidR="001F6CDB">
        <w:rPr>
          <w:b/>
          <w:sz w:val="20"/>
          <w:szCs w:val="20"/>
        </w:rPr>
        <w:t xml:space="preserve"> </w:t>
      </w:r>
      <w:r>
        <w:rPr>
          <w:rFonts w:hint="eastAsia"/>
          <w:b/>
          <w:sz w:val="20"/>
          <w:szCs w:val="20"/>
        </w:rPr>
        <w:t xml:space="preserve">to resend </w:t>
      </w:r>
      <w:r w:rsidR="001F6CDB">
        <w:rPr>
          <w:b/>
          <w:sz w:val="20"/>
          <w:szCs w:val="20"/>
        </w:rPr>
        <w:t>them</w:t>
      </w:r>
      <w:r>
        <w:rPr>
          <w:rFonts w:hint="eastAsia"/>
          <w:b/>
          <w:sz w:val="20"/>
          <w:szCs w:val="20"/>
        </w:rPr>
        <w:t>.</w:t>
      </w:r>
      <w:r w:rsidR="001F6CDB">
        <w:rPr>
          <w:b/>
          <w:sz w:val="20"/>
          <w:szCs w:val="20"/>
        </w:rPr>
        <w:t xml:space="preserve"> </w:t>
      </w:r>
      <w:r w:rsidR="001F6CDB" w:rsidRPr="001F6CDB">
        <w:rPr>
          <w:b/>
          <w:sz w:val="20"/>
          <w:szCs w:val="20"/>
        </w:rPr>
        <w:t>Such</w:t>
      </w:r>
      <w:r w:rsidR="001F6CDB" w:rsidRPr="001F6CDB">
        <w:rPr>
          <w:rFonts w:eastAsia="宋体" w:hint="eastAsia"/>
          <w:b/>
          <w:sz w:val="20"/>
          <w:szCs w:val="20"/>
        </w:rPr>
        <w:t xml:space="preserve"> ambiguity</w:t>
      </w:r>
      <w:r w:rsidR="001F6CDB" w:rsidRPr="001F6CDB">
        <w:rPr>
          <w:rFonts w:eastAsia="宋体"/>
          <w:b/>
          <w:sz w:val="20"/>
          <w:szCs w:val="20"/>
        </w:rPr>
        <w:t xml:space="preserve"> may have impacts on the choice of start point of ST timer and the setting of the conditions for resetting the ST timer.</w:t>
      </w:r>
      <w:r w:rsidR="001F6CDB">
        <w:rPr>
          <w:b/>
          <w:sz w:val="20"/>
          <w:szCs w:val="20"/>
        </w:rPr>
        <w:t xml:space="preserve"> </w:t>
      </w:r>
      <w:r>
        <w:rPr>
          <w:rFonts w:hint="eastAsia"/>
          <w:b/>
          <w:sz w:val="20"/>
          <w:szCs w:val="20"/>
        </w:rPr>
        <w:t xml:space="preserve"> </w:t>
      </w:r>
    </w:p>
    <w:p w:rsidR="000C1A41" w:rsidRDefault="001E1FF8">
      <w:pPr>
        <w:spacing w:before="100" w:after="120"/>
        <w:jc w:val="both"/>
        <w:textAlignment w:val="center"/>
        <w:rPr>
          <w:rFonts w:eastAsia="宋体"/>
          <w:sz w:val="20"/>
          <w:szCs w:val="20"/>
        </w:rPr>
      </w:pPr>
      <w:r>
        <w:rPr>
          <w:rFonts w:hint="eastAsia"/>
          <w:b/>
          <w:sz w:val="20"/>
          <w:szCs w:val="20"/>
        </w:rPr>
        <w:t xml:space="preserve">Proposal 1: RAN2 </w:t>
      </w:r>
      <w:r w:rsidR="00093CA4">
        <w:rPr>
          <w:b/>
          <w:sz w:val="20"/>
          <w:szCs w:val="20"/>
        </w:rPr>
        <w:t>clarify</w:t>
      </w:r>
      <w:r w:rsidR="00093CA4">
        <w:rPr>
          <w:rFonts w:hint="eastAsia"/>
          <w:b/>
          <w:sz w:val="20"/>
          <w:szCs w:val="20"/>
        </w:rPr>
        <w:t xml:space="preserve"> </w:t>
      </w:r>
      <w:r>
        <w:rPr>
          <w:rFonts w:hint="eastAsia"/>
          <w:b/>
          <w:sz w:val="20"/>
          <w:szCs w:val="20"/>
        </w:rPr>
        <w:t xml:space="preserve">how to handle </w:t>
      </w:r>
      <w:r w:rsidR="0075320C">
        <w:rPr>
          <w:b/>
          <w:sz w:val="20"/>
          <w:szCs w:val="20"/>
        </w:rPr>
        <w:t xml:space="preserve">the </w:t>
      </w:r>
      <w:r>
        <w:rPr>
          <w:rFonts w:hint="eastAsia"/>
          <w:b/>
          <w:sz w:val="20"/>
          <w:szCs w:val="20"/>
        </w:rPr>
        <w:t>packets that were not successfully sent.</w:t>
      </w:r>
    </w:p>
    <w:p w:rsidR="0075320C" w:rsidRDefault="0075320C" w:rsidP="00CB2648">
      <w:pPr>
        <w:spacing w:before="100" w:after="60"/>
        <w:jc w:val="both"/>
        <w:textAlignment w:val="center"/>
        <w:rPr>
          <w:rFonts w:eastAsia="宋体"/>
          <w:sz w:val="20"/>
          <w:szCs w:val="20"/>
        </w:rPr>
      </w:pPr>
    </w:p>
    <w:p w:rsidR="00120386" w:rsidRDefault="0075320C" w:rsidP="00CB2648">
      <w:pPr>
        <w:spacing w:before="100" w:after="60"/>
        <w:jc w:val="both"/>
        <w:textAlignment w:val="center"/>
        <w:rPr>
          <w:rFonts w:eastAsia="宋体"/>
          <w:sz w:val="20"/>
          <w:szCs w:val="20"/>
        </w:rPr>
      </w:pPr>
      <w:r>
        <w:rPr>
          <w:rFonts w:eastAsia="宋体"/>
          <w:sz w:val="20"/>
          <w:szCs w:val="20"/>
        </w:rPr>
        <w:t>For the above mentioned Alt1 and Alt2 for start</w:t>
      </w:r>
      <w:r w:rsidR="00A4438B">
        <w:rPr>
          <w:rFonts w:eastAsia="宋体"/>
          <w:sz w:val="20"/>
          <w:szCs w:val="20"/>
        </w:rPr>
        <w:t>ing</w:t>
      </w:r>
      <w:r>
        <w:rPr>
          <w:rFonts w:eastAsia="宋体"/>
          <w:sz w:val="20"/>
          <w:szCs w:val="20"/>
        </w:rPr>
        <w:t xml:space="preserve"> of ST timer, one of the difference is that if there is </w:t>
      </w:r>
      <w:r w:rsidRPr="0075320C">
        <w:rPr>
          <w:rFonts w:eastAsia="宋体"/>
          <w:sz w:val="20"/>
          <w:szCs w:val="20"/>
        </w:rPr>
        <w:t xml:space="preserve">an </w:t>
      </w:r>
      <w:r w:rsidR="00A95443">
        <w:rPr>
          <w:rFonts w:eastAsia="宋体"/>
          <w:sz w:val="20"/>
          <w:szCs w:val="20"/>
        </w:rPr>
        <w:t xml:space="preserve">“empty packet”, e.g., an </w:t>
      </w:r>
      <w:r w:rsidRPr="0075320C">
        <w:rPr>
          <w:rFonts w:eastAsia="宋体"/>
          <w:sz w:val="20"/>
          <w:szCs w:val="20"/>
        </w:rPr>
        <w:t xml:space="preserve">expected </w:t>
      </w:r>
      <w:r>
        <w:rPr>
          <w:rFonts w:eastAsia="宋体"/>
          <w:sz w:val="20"/>
          <w:szCs w:val="20"/>
        </w:rPr>
        <w:t xml:space="preserve">UL </w:t>
      </w:r>
      <w:r w:rsidRPr="0075320C">
        <w:rPr>
          <w:rFonts w:eastAsia="宋体"/>
          <w:sz w:val="20"/>
          <w:szCs w:val="20"/>
        </w:rPr>
        <w:t>packet but</w:t>
      </w:r>
      <w:r>
        <w:rPr>
          <w:rFonts w:eastAsia="宋体"/>
          <w:sz w:val="20"/>
          <w:szCs w:val="20"/>
        </w:rPr>
        <w:t xml:space="preserve"> it’s not really received by the UE</w:t>
      </w:r>
      <w:r w:rsidR="00B253AE">
        <w:rPr>
          <w:rFonts w:eastAsia="宋体"/>
          <w:sz w:val="20"/>
          <w:szCs w:val="20"/>
        </w:rPr>
        <w:t xml:space="preserve">. Such </w:t>
      </w:r>
      <w:r w:rsidR="00A95443">
        <w:rPr>
          <w:rFonts w:eastAsia="宋体"/>
          <w:sz w:val="20"/>
          <w:szCs w:val="20"/>
        </w:rPr>
        <w:t>“</w:t>
      </w:r>
      <w:r w:rsidR="00B253AE">
        <w:rPr>
          <w:rFonts w:eastAsia="宋体"/>
          <w:sz w:val="20"/>
          <w:szCs w:val="20"/>
        </w:rPr>
        <w:t>empty packet</w:t>
      </w:r>
      <w:r w:rsidR="00A95443">
        <w:rPr>
          <w:rFonts w:eastAsia="宋体"/>
          <w:sz w:val="20"/>
          <w:szCs w:val="20"/>
        </w:rPr>
        <w:t>”</w:t>
      </w:r>
      <w:r>
        <w:rPr>
          <w:rFonts w:eastAsia="宋体"/>
          <w:sz w:val="20"/>
          <w:szCs w:val="20"/>
        </w:rPr>
        <w:t xml:space="preserve"> cannot be counted by Alt</w:t>
      </w:r>
      <w:r w:rsidR="002E575D">
        <w:rPr>
          <w:rFonts w:eastAsia="宋体"/>
          <w:sz w:val="20"/>
          <w:szCs w:val="20"/>
        </w:rPr>
        <w:t>1</w:t>
      </w:r>
      <w:r>
        <w:rPr>
          <w:rFonts w:eastAsia="宋体"/>
          <w:sz w:val="20"/>
          <w:szCs w:val="20"/>
        </w:rPr>
        <w:t xml:space="preserve"> but </w:t>
      </w:r>
      <w:r w:rsidR="002E575D">
        <w:rPr>
          <w:rFonts w:eastAsia="宋体" w:hint="eastAsia"/>
          <w:sz w:val="20"/>
          <w:szCs w:val="20"/>
        </w:rPr>
        <w:t>can</w:t>
      </w:r>
      <w:r>
        <w:rPr>
          <w:rFonts w:eastAsia="宋体"/>
          <w:sz w:val="20"/>
          <w:szCs w:val="20"/>
        </w:rPr>
        <w:t xml:space="preserve"> be counted by Alt</w:t>
      </w:r>
      <w:r w:rsidR="002E575D">
        <w:rPr>
          <w:rFonts w:eastAsia="宋体"/>
          <w:sz w:val="20"/>
          <w:szCs w:val="20"/>
        </w:rPr>
        <w:t>2</w:t>
      </w:r>
      <w:r>
        <w:rPr>
          <w:rFonts w:eastAsia="宋体"/>
          <w:sz w:val="20"/>
          <w:szCs w:val="20"/>
        </w:rPr>
        <w:t xml:space="preserve">. </w:t>
      </w:r>
      <w:r w:rsidR="00B253AE">
        <w:rPr>
          <w:rFonts w:eastAsia="宋体"/>
          <w:sz w:val="20"/>
          <w:szCs w:val="20"/>
        </w:rPr>
        <w:t>Therefore, before we make choice on Alt1 and Alt2, we also need to discuss</w:t>
      </w:r>
      <w:r>
        <w:rPr>
          <w:rFonts w:eastAsia="宋体"/>
          <w:sz w:val="20"/>
          <w:szCs w:val="20"/>
        </w:rPr>
        <w:t xml:space="preserve"> whether an “empty packet” needs to be</w:t>
      </w:r>
      <w:r w:rsidR="004421BD">
        <w:rPr>
          <w:rFonts w:eastAsia="宋体"/>
          <w:sz w:val="20"/>
          <w:szCs w:val="20"/>
        </w:rPr>
        <w:t xml:space="preserve"> considered</w:t>
      </w:r>
      <w:r>
        <w:rPr>
          <w:rFonts w:eastAsia="宋体"/>
          <w:sz w:val="20"/>
          <w:szCs w:val="20"/>
        </w:rPr>
        <w:t>.</w:t>
      </w:r>
      <w:r w:rsidR="00F3641A">
        <w:rPr>
          <w:rFonts w:eastAsia="宋体"/>
          <w:sz w:val="20"/>
          <w:szCs w:val="20"/>
        </w:rPr>
        <w:t xml:space="preserve"> </w:t>
      </w:r>
      <w:r w:rsidR="00B253AE">
        <w:rPr>
          <w:rFonts w:eastAsia="宋体"/>
          <w:sz w:val="20"/>
          <w:szCs w:val="20"/>
        </w:rPr>
        <w:t xml:space="preserve">It seems </w:t>
      </w:r>
      <w:r w:rsidR="001E1FF8">
        <w:rPr>
          <w:rFonts w:eastAsia="宋体"/>
          <w:sz w:val="20"/>
          <w:szCs w:val="20"/>
        </w:rPr>
        <w:t xml:space="preserve">an empty packet is similar </w:t>
      </w:r>
      <w:r w:rsidR="00B253AE">
        <w:rPr>
          <w:rFonts w:eastAsia="宋体"/>
          <w:sz w:val="20"/>
          <w:szCs w:val="20"/>
        </w:rPr>
        <w:t xml:space="preserve">as </w:t>
      </w:r>
      <w:r w:rsidR="001E1FF8">
        <w:rPr>
          <w:rFonts w:eastAsia="宋体"/>
          <w:sz w:val="20"/>
          <w:szCs w:val="20"/>
        </w:rPr>
        <w:t>a packet that was not successfully sent,</w:t>
      </w:r>
      <w:bookmarkStart w:id="15" w:name="OLE_LINK23"/>
      <w:r w:rsidR="00B253AE">
        <w:rPr>
          <w:rFonts w:eastAsia="宋体"/>
          <w:sz w:val="20"/>
          <w:szCs w:val="20"/>
        </w:rPr>
        <w:t xml:space="preserve"> but they cannot be</w:t>
      </w:r>
      <w:r w:rsidR="001E1FF8">
        <w:rPr>
          <w:rFonts w:eastAsia="宋体"/>
          <w:sz w:val="20"/>
          <w:szCs w:val="20"/>
        </w:rPr>
        <w:t xml:space="preserve"> confused.</w:t>
      </w:r>
      <w:bookmarkEnd w:id="15"/>
      <w:r w:rsidR="001E1FF8">
        <w:rPr>
          <w:rFonts w:eastAsia="宋体"/>
          <w:sz w:val="20"/>
          <w:szCs w:val="20"/>
        </w:rPr>
        <w:t xml:space="preserve"> In the most stringent scenario, </w:t>
      </w:r>
      <w:r w:rsidR="004421BD">
        <w:rPr>
          <w:rFonts w:eastAsia="宋体"/>
          <w:sz w:val="20"/>
          <w:szCs w:val="20"/>
        </w:rPr>
        <w:t xml:space="preserve">the assumption of </w:t>
      </w:r>
      <w:r w:rsidR="001E1FF8">
        <w:rPr>
          <w:rFonts w:eastAsia="宋体"/>
          <w:sz w:val="20"/>
          <w:szCs w:val="20"/>
        </w:rPr>
        <w:t xml:space="preserve">empty packets </w:t>
      </w:r>
      <w:r w:rsidR="004421BD">
        <w:rPr>
          <w:rFonts w:eastAsia="宋体"/>
          <w:sz w:val="20"/>
          <w:szCs w:val="20"/>
        </w:rPr>
        <w:t xml:space="preserve">would </w:t>
      </w:r>
      <w:r w:rsidR="001E1FF8">
        <w:rPr>
          <w:rFonts w:eastAsia="宋体"/>
          <w:sz w:val="20"/>
          <w:szCs w:val="20"/>
        </w:rPr>
        <w:t xml:space="preserve">have </w:t>
      </w:r>
      <w:r w:rsidR="004421BD">
        <w:rPr>
          <w:rFonts w:eastAsia="宋体"/>
          <w:sz w:val="20"/>
          <w:szCs w:val="20"/>
        </w:rPr>
        <w:t>an</w:t>
      </w:r>
      <w:r w:rsidR="001E1FF8">
        <w:rPr>
          <w:rFonts w:eastAsia="宋体"/>
          <w:sz w:val="20"/>
          <w:szCs w:val="20"/>
        </w:rPr>
        <w:t xml:space="preserve"> impact on ST </w:t>
      </w:r>
      <w:r w:rsidR="001E1FF8">
        <w:rPr>
          <w:rFonts w:eastAsia="宋体" w:hint="eastAsia"/>
          <w:sz w:val="20"/>
          <w:szCs w:val="20"/>
        </w:rPr>
        <w:t>timer</w:t>
      </w:r>
      <w:r w:rsidR="001E1FF8">
        <w:rPr>
          <w:rFonts w:eastAsia="宋体"/>
          <w:sz w:val="20"/>
          <w:szCs w:val="20"/>
        </w:rPr>
        <w:t>.</w:t>
      </w:r>
      <w:r w:rsidR="001E1FF8">
        <w:rPr>
          <w:rFonts w:eastAsia="宋体" w:hint="eastAsia"/>
          <w:sz w:val="20"/>
          <w:szCs w:val="20"/>
        </w:rPr>
        <w:t xml:space="preserve"> </w:t>
      </w:r>
      <w:bookmarkStart w:id="16" w:name="OLE_LINK21"/>
    </w:p>
    <w:p w:rsidR="00A95443" w:rsidRPr="00A95443" w:rsidRDefault="00120386" w:rsidP="00CB2648">
      <w:pPr>
        <w:spacing w:before="100" w:after="60"/>
        <w:jc w:val="both"/>
        <w:textAlignment w:val="center"/>
        <w:rPr>
          <w:rFonts w:eastAsia="宋体"/>
          <w:sz w:val="20"/>
          <w:szCs w:val="20"/>
        </w:rPr>
      </w:pPr>
      <w:r>
        <w:rPr>
          <w:rFonts w:eastAsia="宋体"/>
          <w:sz w:val="20"/>
          <w:szCs w:val="20"/>
        </w:rPr>
        <w:t xml:space="preserve">As mainly </w:t>
      </w:r>
      <w:r w:rsidRPr="00A95443">
        <w:rPr>
          <w:rFonts w:eastAsia="宋体"/>
          <w:sz w:val="20"/>
          <w:szCs w:val="20"/>
        </w:rPr>
        <w:t>deterministic periodic service</w:t>
      </w:r>
      <w:r>
        <w:rPr>
          <w:rFonts w:eastAsia="宋体"/>
          <w:sz w:val="20"/>
          <w:szCs w:val="20"/>
        </w:rPr>
        <w:t xml:space="preserve"> is under study</w:t>
      </w:r>
      <w:r w:rsidRPr="00A95443">
        <w:rPr>
          <w:rFonts w:eastAsia="宋体"/>
          <w:sz w:val="20"/>
          <w:szCs w:val="20"/>
        </w:rPr>
        <w:t xml:space="preserve">, generally we don’t assume the existence of the “empty packets”. Moreover, RAN cannot differentiate the reasons that </w:t>
      </w:r>
      <w:r>
        <w:rPr>
          <w:rFonts w:eastAsia="宋体"/>
          <w:sz w:val="20"/>
          <w:szCs w:val="20"/>
        </w:rPr>
        <w:t>results</w:t>
      </w:r>
      <w:r w:rsidRPr="00A95443">
        <w:rPr>
          <w:rFonts w:eastAsia="宋体"/>
          <w:sz w:val="20"/>
          <w:szCs w:val="20"/>
        </w:rPr>
        <w:t xml:space="preserve"> the “empty packet”, e.g., </w:t>
      </w:r>
      <w:r>
        <w:rPr>
          <w:rFonts w:eastAsia="宋体"/>
          <w:sz w:val="20"/>
          <w:szCs w:val="20"/>
        </w:rPr>
        <w:t>a</w:t>
      </w:r>
      <w:r w:rsidRPr="00A95443">
        <w:rPr>
          <w:rFonts w:eastAsia="宋体"/>
          <w:sz w:val="20"/>
          <w:szCs w:val="20"/>
        </w:rPr>
        <w:t xml:space="preserve"> packet </w:t>
      </w:r>
      <w:r>
        <w:rPr>
          <w:rFonts w:eastAsia="宋体"/>
          <w:sz w:val="20"/>
          <w:szCs w:val="20"/>
        </w:rPr>
        <w:t xml:space="preserve">in </w:t>
      </w:r>
      <w:r w:rsidRPr="00A95443">
        <w:rPr>
          <w:rFonts w:eastAsia="宋体"/>
          <w:sz w:val="20"/>
          <w:szCs w:val="20"/>
        </w:rPr>
        <w:t>plan is deliberately skipped by the application layer or it has been lost during the delivery between different layers? Furthermore, if a packet</w:t>
      </w:r>
      <w:r w:rsidRPr="00A95443">
        <w:rPr>
          <w:rFonts w:eastAsia="宋体" w:hint="eastAsia"/>
          <w:sz w:val="20"/>
          <w:szCs w:val="20"/>
        </w:rPr>
        <w:t xml:space="preserve"> </w:t>
      </w:r>
      <w:r w:rsidRPr="00A95443">
        <w:rPr>
          <w:rFonts w:eastAsia="宋体"/>
          <w:sz w:val="20"/>
          <w:szCs w:val="20"/>
        </w:rPr>
        <w:t xml:space="preserve">is deliberately skipped by the application layer, whether application layer would count it </w:t>
      </w:r>
      <w:r>
        <w:rPr>
          <w:rFonts w:eastAsia="宋体"/>
          <w:sz w:val="20"/>
          <w:szCs w:val="20"/>
        </w:rPr>
        <w:t>in</w:t>
      </w:r>
      <w:r w:rsidRPr="00A95443">
        <w:rPr>
          <w:rFonts w:eastAsia="宋体"/>
          <w:sz w:val="20"/>
          <w:szCs w:val="20"/>
        </w:rPr>
        <w:t xml:space="preserve"> its survival time? If application layer counts but RAN side don’t count or vice versa, it would cause inconsistent counting on survival time. That’s obviously undesired.</w:t>
      </w:r>
    </w:p>
    <w:bookmarkEnd w:id="16"/>
    <w:p w:rsidR="000C1A41" w:rsidRDefault="001E1FF8">
      <w:pPr>
        <w:spacing w:before="100" w:after="120"/>
        <w:jc w:val="both"/>
        <w:textAlignment w:val="center"/>
        <w:rPr>
          <w:rFonts w:eastAsia="宋体"/>
          <w:sz w:val="20"/>
          <w:szCs w:val="20"/>
        </w:rPr>
      </w:pPr>
      <w:r>
        <w:rPr>
          <w:rFonts w:eastAsia="宋体"/>
          <w:sz w:val="20"/>
          <w:szCs w:val="20"/>
        </w:rPr>
        <w:t xml:space="preserve">Therefore, in order to make the design of the ST </w:t>
      </w:r>
      <w:r w:rsidR="00120386">
        <w:rPr>
          <w:rFonts w:eastAsia="宋体"/>
          <w:sz w:val="20"/>
          <w:szCs w:val="20"/>
        </w:rPr>
        <w:t xml:space="preserve">monitoring </w:t>
      </w:r>
      <w:r>
        <w:rPr>
          <w:rFonts w:eastAsia="宋体"/>
          <w:sz w:val="20"/>
          <w:szCs w:val="20"/>
        </w:rPr>
        <w:t xml:space="preserve">mechanism on the RAN side simple and effective, </w:t>
      </w:r>
      <w:r w:rsidR="00120386">
        <w:rPr>
          <w:rFonts w:eastAsia="宋体"/>
          <w:sz w:val="20"/>
          <w:szCs w:val="20"/>
        </w:rPr>
        <w:t xml:space="preserve">we think we’d better assume there is no empty packet in </w:t>
      </w:r>
      <w:r w:rsidR="00120386" w:rsidRPr="00A95443">
        <w:rPr>
          <w:rFonts w:eastAsia="宋体"/>
          <w:sz w:val="20"/>
          <w:szCs w:val="20"/>
        </w:rPr>
        <w:t>deterministic periodic service</w:t>
      </w:r>
      <w:r>
        <w:rPr>
          <w:rFonts w:eastAsia="宋体"/>
          <w:sz w:val="20"/>
          <w:szCs w:val="20"/>
        </w:rPr>
        <w:t>.</w:t>
      </w:r>
    </w:p>
    <w:p w:rsidR="000C1A41" w:rsidRDefault="001E1FF8">
      <w:pPr>
        <w:spacing w:before="100" w:after="120"/>
        <w:jc w:val="both"/>
        <w:textAlignment w:val="center"/>
        <w:rPr>
          <w:b/>
          <w:sz w:val="20"/>
          <w:szCs w:val="20"/>
        </w:rPr>
      </w:pPr>
      <w:r>
        <w:rPr>
          <w:rFonts w:hint="eastAsia"/>
          <w:b/>
          <w:sz w:val="20"/>
          <w:szCs w:val="20"/>
        </w:rPr>
        <w:t>Proposal 2</w:t>
      </w:r>
      <w:r>
        <w:rPr>
          <w:b/>
          <w:sz w:val="20"/>
          <w:szCs w:val="20"/>
        </w:rPr>
        <w:t xml:space="preserve">: </w:t>
      </w:r>
      <w:r w:rsidR="00F3641A">
        <w:rPr>
          <w:b/>
          <w:sz w:val="20"/>
          <w:szCs w:val="20"/>
        </w:rPr>
        <w:t xml:space="preserve">RAN2 </w:t>
      </w:r>
      <w:r w:rsidR="00F3641A" w:rsidRPr="00120386">
        <w:rPr>
          <w:b/>
          <w:sz w:val="20"/>
          <w:szCs w:val="20"/>
        </w:rPr>
        <w:t>assume</w:t>
      </w:r>
      <w:r w:rsidR="00120386" w:rsidRPr="00120386">
        <w:rPr>
          <w:b/>
          <w:sz w:val="20"/>
          <w:szCs w:val="20"/>
        </w:rPr>
        <w:t xml:space="preserve"> there is no empty packet in deterministic periodic service</w:t>
      </w:r>
      <w:r>
        <w:rPr>
          <w:b/>
          <w:sz w:val="20"/>
          <w:szCs w:val="20"/>
        </w:rPr>
        <w:t>.</w:t>
      </w:r>
    </w:p>
    <w:p w:rsidR="00B253AE" w:rsidRDefault="00B253AE">
      <w:pPr>
        <w:tabs>
          <w:tab w:val="left" w:pos="1379"/>
        </w:tabs>
        <w:spacing w:before="100" w:after="120"/>
        <w:jc w:val="both"/>
        <w:textAlignment w:val="center"/>
        <w:rPr>
          <w:rFonts w:eastAsia="宋体"/>
          <w:sz w:val="20"/>
          <w:szCs w:val="20"/>
        </w:rPr>
      </w:pPr>
    </w:p>
    <w:p w:rsidR="000C1A41" w:rsidRDefault="001E1FF8">
      <w:pPr>
        <w:tabs>
          <w:tab w:val="left" w:pos="1379"/>
        </w:tabs>
        <w:spacing w:before="100" w:after="120"/>
        <w:jc w:val="both"/>
        <w:textAlignment w:val="center"/>
        <w:rPr>
          <w:rFonts w:eastAsia="宋体"/>
          <w:sz w:val="20"/>
          <w:szCs w:val="20"/>
        </w:rPr>
      </w:pPr>
      <w:r>
        <w:rPr>
          <w:rFonts w:eastAsia="宋体" w:hint="eastAsia"/>
          <w:sz w:val="20"/>
          <w:szCs w:val="20"/>
        </w:rPr>
        <w:t xml:space="preserve">In the </w:t>
      </w:r>
      <w:r w:rsidR="00B253AE">
        <w:rPr>
          <w:rFonts w:eastAsia="宋体" w:hint="eastAsia"/>
          <w:sz w:val="20"/>
          <w:szCs w:val="20"/>
        </w:rPr>
        <w:t>previous</w:t>
      </w:r>
      <w:r>
        <w:rPr>
          <w:rFonts w:eastAsia="宋体" w:hint="eastAsia"/>
          <w:sz w:val="20"/>
          <w:szCs w:val="20"/>
        </w:rPr>
        <w:t xml:space="preserve"> meeting, the jitter of packet arrival was </w:t>
      </w:r>
      <w:r w:rsidR="00B253AE">
        <w:rPr>
          <w:rFonts w:eastAsia="宋体" w:hint="eastAsia"/>
          <w:sz w:val="20"/>
          <w:szCs w:val="20"/>
        </w:rPr>
        <w:t>also</w:t>
      </w:r>
      <w:r w:rsidR="00B253AE">
        <w:rPr>
          <w:rFonts w:eastAsia="宋体"/>
          <w:sz w:val="20"/>
          <w:szCs w:val="20"/>
        </w:rPr>
        <w:t xml:space="preserve"> </w:t>
      </w:r>
      <w:r>
        <w:rPr>
          <w:rFonts w:eastAsia="宋体" w:hint="eastAsia"/>
          <w:sz w:val="20"/>
          <w:szCs w:val="20"/>
        </w:rPr>
        <w:t>considered by some companies when analyzing ST</w:t>
      </w:r>
      <w:r w:rsidR="00434A88">
        <w:rPr>
          <w:rFonts w:eastAsia="宋体"/>
          <w:sz w:val="20"/>
          <w:szCs w:val="20"/>
        </w:rPr>
        <w:t xml:space="preserve"> timer</w:t>
      </w:r>
      <w:r w:rsidR="006C7FF1">
        <w:rPr>
          <w:rFonts w:eastAsia="宋体"/>
          <w:sz w:val="20"/>
          <w:szCs w:val="20"/>
        </w:rPr>
        <w:t xml:space="preserve">. </w:t>
      </w:r>
      <w:r w:rsidR="006C7FF1">
        <w:rPr>
          <w:rFonts w:eastAsia="宋体" w:hint="eastAsia"/>
          <w:sz w:val="20"/>
          <w:szCs w:val="20"/>
        </w:rPr>
        <w:t>And</w:t>
      </w:r>
      <w:r w:rsidR="006C7FF1">
        <w:rPr>
          <w:rFonts w:eastAsia="宋体"/>
          <w:sz w:val="20"/>
          <w:szCs w:val="20"/>
        </w:rPr>
        <w:t xml:space="preserve"> </w:t>
      </w:r>
      <w:r w:rsidR="006C7FF1">
        <w:rPr>
          <w:rFonts w:eastAsia="宋体" w:hint="eastAsia"/>
          <w:sz w:val="20"/>
          <w:szCs w:val="20"/>
        </w:rPr>
        <w:t>the</w:t>
      </w:r>
      <w:r w:rsidR="006C7FF1">
        <w:rPr>
          <w:rFonts w:eastAsia="宋体"/>
          <w:sz w:val="20"/>
          <w:szCs w:val="20"/>
        </w:rPr>
        <w:t xml:space="preserve"> </w:t>
      </w:r>
      <w:r w:rsidR="006C7FF1">
        <w:rPr>
          <w:rFonts w:eastAsia="宋体" w:hint="eastAsia"/>
          <w:sz w:val="20"/>
          <w:szCs w:val="20"/>
        </w:rPr>
        <w:t>Alt</w:t>
      </w:r>
      <w:r w:rsidR="002E575D">
        <w:rPr>
          <w:rFonts w:eastAsia="宋体" w:hint="eastAsia"/>
          <w:sz w:val="20"/>
          <w:szCs w:val="20"/>
        </w:rPr>
        <w:t>2</w:t>
      </w:r>
      <w:r w:rsidR="006C7FF1">
        <w:rPr>
          <w:rFonts w:eastAsia="宋体"/>
          <w:sz w:val="20"/>
          <w:szCs w:val="20"/>
        </w:rPr>
        <w:t xml:space="preserve"> </w:t>
      </w:r>
      <w:r w:rsidR="006C7FF1">
        <w:rPr>
          <w:rFonts w:eastAsia="宋体" w:hint="eastAsia"/>
          <w:sz w:val="20"/>
          <w:szCs w:val="20"/>
        </w:rPr>
        <w:t>for</w:t>
      </w:r>
      <w:r w:rsidR="006C7FF1">
        <w:rPr>
          <w:rFonts w:eastAsia="宋体"/>
          <w:sz w:val="20"/>
          <w:szCs w:val="20"/>
        </w:rPr>
        <w:t xml:space="preserve"> </w:t>
      </w:r>
      <w:r w:rsidR="006C7FF1">
        <w:rPr>
          <w:rFonts w:eastAsia="宋体" w:hint="eastAsia"/>
          <w:sz w:val="20"/>
          <w:szCs w:val="20"/>
        </w:rPr>
        <w:t>starting</w:t>
      </w:r>
      <w:r w:rsidR="006C7FF1">
        <w:rPr>
          <w:rFonts w:eastAsia="宋体"/>
          <w:sz w:val="20"/>
          <w:szCs w:val="20"/>
        </w:rPr>
        <w:t xml:space="preserve"> </w:t>
      </w:r>
      <w:r w:rsidR="006C7FF1">
        <w:rPr>
          <w:rFonts w:eastAsia="宋体" w:hint="eastAsia"/>
          <w:sz w:val="20"/>
          <w:szCs w:val="20"/>
        </w:rPr>
        <w:t>ST</w:t>
      </w:r>
      <w:r w:rsidR="006C7FF1">
        <w:rPr>
          <w:rFonts w:eastAsia="宋体"/>
          <w:sz w:val="20"/>
          <w:szCs w:val="20"/>
        </w:rPr>
        <w:t xml:space="preserve"> </w:t>
      </w:r>
      <w:r w:rsidR="006C7FF1">
        <w:rPr>
          <w:rFonts w:eastAsia="宋体" w:hint="eastAsia"/>
          <w:sz w:val="20"/>
          <w:szCs w:val="20"/>
        </w:rPr>
        <w:t>timer</w:t>
      </w:r>
      <w:r w:rsidR="006C7FF1">
        <w:rPr>
          <w:rFonts w:eastAsia="宋体"/>
          <w:sz w:val="20"/>
          <w:szCs w:val="20"/>
        </w:rPr>
        <w:t xml:space="preserve"> </w:t>
      </w:r>
      <w:r w:rsidR="006C7FF1">
        <w:rPr>
          <w:rFonts w:eastAsia="宋体" w:hint="eastAsia"/>
          <w:sz w:val="20"/>
          <w:szCs w:val="20"/>
        </w:rPr>
        <w:t>is</w:t>
      </w:r>
      <w:r w:rsidR="006C7FF1">
        <w:rPr>
          <w:rFonts w:eastAsia="宋体"/>
          <w:sz w:val="20"/>
          <w:szCs w:val="20"/>
        </w:rPr>
        <w:t xml:space="preserve"> </w:t>
      </w:r>
      <w:r w:rsidR="006C7FF1">
        <w:rPr>
          <w:rFonts w:eastAsia="宋体" w:hint="eastAsia"/>
          <w:sz w:val="20"/>
          <w:szCs w:val="20"/>
        </w:rPr>
        <w:t>preferred</w:t>
      </w:r>
      <w:r>
        <w:rPr>
          <w:rFonts w:eastAsia="宋体" w:hint="eastAsia"/>
          <w:sz w:val="20"/>
          <w:szCs w:val="20"/>
        </w:rPr>
        <w:t>. However, based on the conclusion of SA2#143E</w:t>
      </w:r>
      <w:r>
        <w:rPr>
          <w:rFonts w:eastAsia="宋体"/>
          <w:sz w:val="20"/>
          <w:szCs w:val="20"/>
        </w:rPr>
        <w:t xml:space="preserve"> </w:t>
      </w:r>
      <w:r>
        <w:rPr>
          <w:rFonts w:eastAsia="宋体" w:hint="eastAsia"/>
          <w:sz w:val="20"/>
          <w:szCs w:val="20"/>
        </w:rPr>
        <w:t xml:space="preserve">[5], the parameter Burst Spread introduced to overcome jitter will no longer be considered. In other words, the </w:t>
      </w:r>
      <w:r w:rsidR="00434A88">
        <w:rPr>
          <w:rFonts w:eastAsia="宋体"/>
          <w:sz w:val="20"/>
          <w:szCs w:val="20"/>
        </w:rPr>
        <w:t>jitter</w:t>
      </w:r>
      <w:r w:rsidR="00434A88">
        <w:rPr>
          <w:rFonts w:eastAsia="宋体" w:hint="eastAsia"/>
          <w:sz w:val="20"/>
          <w:szCs w:val="20"/>
        </w:rPr>
        <w:t xml:space="preserve"> </w:t>
      </w:r>
      <w:r>
        <w:rPr>
          <w:rFonts w:eastAsia="宋体" w:hint="eastAsia"/>
          <w:sz w:val="20"/>
          <w:szCs w:val="20"/>
        </w:rPr>
        <w:t>of packet arrival will be solved by implementation.</w:t>
      </w:r>
    </w:p>
    <w:p w:rsidR="000C1A41" w:rsidRDefault="001E1FF8">
      <w:pPr>
        <w:spacing w:before="100" w:after="120"/>
        <w:jc w:val="both"/>
        <w:textAlignment w:val="center"/>
        <w:rPr>
          <w:b/>
          <w:sz w:val="20"/>
          <w:szCs w:val="20"/>
        </w:rPr>
      </w:pPr>
      <w:r>
        <w:rPr>
          <w:rFonts w:hint="eastAsia"/>
          <w:b/>
          <w:sz w:val="20"/>
          <w:szCs w:val="20"/>
        </w:rPr>
        <w:t xml:space="preserve">Observation </w:t>
      </w:r>
      <w:r w:rsidR="006C7FF1">
        <w:rPr>
          <w:rFonts w:hint="eastAsia"/>
          <w:b/>
          <w:sz w:val="20"/>
          <w:szCs w:val="20"/>
        </w:rPr>
        <w:t>2</w:t>
      </w:r>
      <w:r>
        <w:rPr>
          <w:rFonts w:hint="eastAsia"/>
          <w:b/>
          <w:sz w:val="20"/>
          <w:szCs w:val="20"/>
        </w:rPr>
        <w:t xml:space="preserve">: SA2 </w:t>
      </w:r>
      <w:r w:rsidR="00F3641A">
        <w:rPr>
          <w:b/>
          <w:sz w:val="20"/>
          <w:szCs w:val="20"/>
        </w:rPr>
        <w:t>has decided</w:t>
      </w:r>
      <w:r>
        <w:rPr>
          <w:rFonts w:hint="eastAsia"/>
          <w:b/>
          <w:sz w:val="20"/>
          <w:szCs w:val="20"/>
        </w:rPr>
        <w:t xml:space="preserve"> not to introduce the parameter Burst Spread.</w:t>
      </w:r>
    </w:p>
    <w:p w:rsidR="00F3641A" w:rsidRDefault="00F3641A">
      <w:pPr>
        <w:spacing w:before="100" w:after="120"/>
        <w:jc w:val="both"/>
        <w:textAlignment w:val="center"/>
        <w:rPr>
          <w:rFonts w:eastAsia="宋体"/>
          <w:sz w:val="20"/>
          <w:szCs w:val="20"/>
        </w:rPr>
      </w:pPr>
    </w:p>
    <w:p w:rsidR="00FD560F" w:rsidRDefault="006C7FF1">
      <w:pPr>
        <w:spacing w:before="100" w:after="120"/>
        <w:jc w:val="both"/>
        <w:textAlignment w:val="center"/>
        <w:rPr>
          <w:rFonts w:eastAsia="宋体"/>
          <w:sz w:val="20"/>
          <w:szCs w:val="20"/>
        </w:rPr>
      </w:pPr>
      <w:r>
        <w:rPr>
          <w:rFonts w:eastAsia="宋体"/>
          <w:sz w:val="20"/>
          <w:szCs w:val="20"/>
        </w:rPr>
        <w:t>With all above analysis,</w:t>
      </w:r>
      <w:r w:rsidR="00F3641A">
        <w:rPr>
          <w:rFonts w:eastAsia="宋体"/>
          <w:sz w:val="20"/>
          <w:szCs w:val="20"/>
        </w:rPr>
        <w:t xml:space="preserve"> we think </w:t>
      </w:r>
      <w:r w:rsidR="00F3641A">
        <w:rPr>
          <w:rFonts w:eastAsia="宋体"/>
          <w:sz w:val="20"/>
          <w:szCs w:val="20"/>
        </w:rPr>
        <w:t>n</w:t>
      </w:r>
      <w:r w:rsidR="001E1FF8">
        <w:rPr>
          <w:rFonts w:eastAsia="宋体" w:hint="eastAsia"/>
          <w:sz w:val="20"/>
          <w:szCs w:val="20"/>
        </w:rPr>
        <w:t xml:space="preserve">o matter what the subsequent processing can be done after the message transmission failure, it can be counted by the </w:t>
      </w:r>
      <w:r w:rsidR="002E575D">
        <w:rPr>
          <w:rFonts w:eastAsia="宋体"/>
          <w:sz w:val="20"/>
          <w:szCs w:val="20"/>
        </w:rPr>
        <w:t>Alt1</w:t>
      </w:r>
      <w:r w:rsidR="001E1FF8">
        <w:rPr>
          <w:rFonts w:eastAsia="宋体" w:hint="eastAsia"/>
          <w:sz w:val="20"/>
          <w:szCs w:val="20"/>
        </w:rPr>
        <w:t xml:space="preserve">. </w:t>
      </w:r>
      <w:r w:rsidR="00F3641A">
        <w:rPr>
          <w:rFonts w:eastAsia="宋体"/>
          <w:sz w:val="20"/>
          <w:szCs w:val="20"/>
        </w:rPr>
        <w:t>On the other hand, t</w:t>
      </w:r>
      <w:r w:rsidR="001E1FF8">
        <w:rPr>
          <w:rFonts w:eastAsia="宋体" w:hint="eastAsia"/>
          <w:sz w:val="20"/>
          <w:szCs w:val="20"/>
        </w:rPr>
        <w:t xml:space="preserve">he </w:t>
      </w:r>
      <w:r>
        <w:rPr>
          <w:rFonts w:eastAsia="宋体"/>
          <w:sz w:val="20"/>
          <w:szCs w:val="20"/>
        </w:rPr>
        <w:t>Alt</w:t>
      </w:r>
      <w:r w:rsidR="002E575D">
        <w:rPr>
          <w:rFonts w:eastAsia="宋体"/>
          <w:sz w:val="20"/>
          <w:szCs w:val="20"/>
        </w:rPr>
        <w:t>2</w:t>
      </w:r>
      <w:r w:rsidR="001E1FF8">
        <w:rPr>
          <w:rFonts w:eastAsia="宋体" w:hint="eastAsia"/>
          <w:sz w:val="20"/>
          <w:szCs w:val="20"/>
        </w:rPr>
        <w:t xml:space="preserve"> is only suitable for retransmitting packets that were not successfully sent before</w:t>
      </w:r>
      <w:r w:rsidR="00F3641A">
        <w:rPr>
          <w:rFonts w:eastAsia="宋体"/>
          <w:sz w:val="20"/>
          <w:szCs w:val="20"/>
        </w:rPr>
        <w:t xml:space="preserve">. Therefore, we still prefer the Alt1 </w:t>
      </w:r>
      <w:r w:rsidR="00F3641A">
        <w:rPr>
          <w:rFonts w:eastAsia="宋体" w:hint="eastAsia"/>
          <w:sz w:val="20"/>
          <w:szCs w:val="20"/>
        </w:rPr>
        <w:t>for</w:t>
      </w:r>
      <w:r w:rsidR="00F3641A">
        <w:rPr>
          <w:rFonts w:eastAsia="宋体"/>
          <w:sz w:val="20"/>
          <w:szCs w:val="20"/>
        </w:rPr>
        <w:t xml:space="preserve"> </w:t>
      </w:r>
      <w:r w:rsidR="00F3641A">
        <w:rPr>
          <w:rFonts w:eastAsia="宋体" w:hint="eastAsia"/>
          <w:sz w:val="20"/>
          <w:szCs w:val="20"/>
        </w:rPr>
        <w:t>starting</w:t>
      </w:r>
      <w:r w:rsidR="00F3641A">
        <w:rPr>
          <w:rFonts w:eastAsia="宋体"/>
          <w:sz w:val="20"/>
          <w:szCs w:val="20"/>
        </w:rPr>
        <w:t xml:space="preserve"> </w:t>
      </w:r>
      <w:r w:rsidR="00F3641A">
        <w:rPr>
          <w:rFonts w:eastAsia="宋体" w:hint="eastAsia"/>
          <w:sz w:val="20"/>
          <w:szCs w:val="20"/>
        </w:rPr>
        <w:t>ST</w:t>
      </w:r>
      <w:r w:rsidR="00F3641A">
        <w:rPr>
          <w:rFonts w:eastAsia="宋体"/>
          <w:sz w:val="20"/>
          <w:szCs w:val="20"/>
        </w:rPr>
        <w:t xml:space="preserve"> </w:t>
      </w:r>
      <w:r w:rsidR="00F3641A">
        <w:rPr>
          <w:rFonts w:eastAsia="宋体" w:hint="eastAsia"/>
          <w:sz w:val="20"/>
          <w:szCs w:val="20"/>
        </w:rPr>
        <w:t>timer</w:t>
      </w:r>
      <w:r w:rsidR="00F3641A">
        <w:rPr>
          <w:rFonts w:eastAsia="宋体"/>
          <w:sz w:val="20"/>
          <w:szCs w:val="20"/>
        </w:rPr>
        <w:t>.</w:t>
      </w:r>
    </w:p>
    <w:p w:rsidR="00233C66" w:rsidRDefault="00983953" w:rsidP="00233C66">
      <w:pPr>
        <w:spacing w:before="100" w:after="120"/>
        <w:jc w:val="both"/>
        <w:textAlignment w:val="center"/>
        <w:rPr>
          <w:rFonts w:eastAsia="宋体"/>
          <w:sz w:val="20"/>
          <w:szCs w:val="20"/>
        </w:rPr>
      </w:pPr>
      <w:r w:rsidRPr="00983953">
        <w:rPr>
          <w:rFonts w:eastAsia="宋体"/>
          <w:sz w:val="20"/>
          <w:szCs w:val="20"/>
        </w:rPr>
        <w:t xml:space="preserve">For Alt1, </w:t>
      </w:r>
      <w:r w:rsidR="00F3641A">
        <w:rPr>
          <w:rFonts w:eastAsia="宋体"/>
          <w:sz w:val="20"/>
          <w:szCs w:val="20"/>
        </w:rPr>
        <w:t>the following thing is how to count packet transmission failure. A</w:t>
      </w:r>
      <w:r w:rsidRPr="00983953">
        <w:rPr>
          <w:rFonts w:eastAsia="宋体"/>
          <w:sz w:val="20"/>
          <w:szCs w:val="20"/>
        </w:rPr>
        <w:t>ccording to the discussion in previous meeting</w:t>
      </w:r>
      <w:r w:rsidR="00233C66">
        <w:rPr>
          <w:rFonts w:eastAsia="宋体" w:hint="eastAsia"/>
          <w:sz w:val="20"/>
          <w:szCs w:val="20"/>
        </w:rPr>
        <w:t>s</w:t>
      </w:r>
      <w:r w:rsidRPr="00983953">
        <w:rPr>
          <w:rFonts w:eastAsia="宋体"/>
          <w:sz w:val="20"/>
          <w:szCs w:val="20"/>
        </w:rPr>
        <w:t xml:space="preserve">, the </w:t>
      </w:r>
      <w:r w:rsidR="00233C66">
        <w:rPr>
          <w:rFonts w:eastAsia="宋体" w:hint="eastAsia"/>
          <w:sz w:val="20"/>
          <w:szCs w:val="20"/>
        </w:rPr>
        <w:t>HARQ-ACK</w:t>
      </w:r>
      <w:r w:rsidR="00233C66">
        <w:rPr>
          <w:rFonts w:eastAsia="宋体"/>
          <w:sz w:val="20"/>
          <w:szCs w:val="20"/>
        </w:rPr>
        <w:t xml:space="preserve"> </w:t>
      </w:r>
      <w:r w:rsidR="00233C66">
        <w:rPr>
          <w:rFonts w:eastAsia="宋体" w:hint="eastAsia"/>
          <w:sz w:val="20"/>
          <w:szCs w:val="20"/>
        </w:rPr>
        <w:t>or</w:t>
      </w:r>
      <w:r w:rsidR="00233C66">
        <w:rPr>
          <w:rFonts w:eastAsia="宋体"/>
          <w:sz w:val="20"/>
          <w:szCs w:val="20"/>
        </w:rPr>
        <w:t xml:space="preserve"> </w:t>
      </w:r>
      <w:r w:rsidR="00233C66">
        <w:rPr>
          <w:rFonts w:eastAsia="宋体" w:hint="eastAsia"/>
          <w:sz w:val="20"/>
          <w:szCs w:val="20"/>
        </w:rPr>
        <w:t>RLC</w:t>
      </w:r>
      <w:r w:rsidR="00233C66">
        <w:rPr>
          <w:rFonts w:eastAsia="宋体"/>
          <w:sz w:val="20"/>
          <w:szCs w:val="20"/>
        </w:rPr>
        <w:t xml:space="preserve"> </w:t>
      </w:r>
      <w:r w:rsidR="00233C66">
        <w:rPr>
          <w:rFonts w:eastAsia="宋体" w:hint="eastAsia"/>
          <w:sz w:val="20"/>
          <w:szCs w:val="20"/>
        </w:rPr>
        <w:t>ACK-based</w:t>
      </w:r>
      <w:r w:rsidR="00233C66">
        <w:rPr>
          <w:rFonts w:eastAsia="宋体"/>
          <w:sz w:val="20"/>
          <w:szCs w:val="20"/>
        </w:rPr>
        <w:t xml:space="preserve">, e.g., feedback-based ST timer </w:t>
      </w:r>
      <w:r w:rsidR="00233C66">
        <w:rPr>
          <w:rFonts w:eastAsia="宋体" w:hint="eastAsia"/>
          <w:sz w:val="20"/>
          <w:szCs w:val="20"/>
        </w:rPr>
        <w:t>options</w:t>
      </w:r>
      <w:r w:rsidR="00233C66">
        <w:rPr>
          <w:rFonts w:eastAsia="宋体"/>
          <w:sz w:val="20"/>
          <w:szCs w:val="20"/>
        </w:rPr>
        <w:t>, and also some AN-PDB</w:t>
      </w:r>
      <w:r w:rsidR="00233C66">
        <w:rPr>
          <w:rFonts w:eastAsia="宋体" w:hint="eastAsia"/>
          <w:sz w:val="20"/>
          <w:szCs w:val="20"/>
        </w:rPr>
        <w:t xml:space="preserve"> </w:t>
      </w:r>
      <w:r w:rsidR="00233C66">
        <w:rPr>
          <w:rFonts w:eastAsia="宋体"/>
          <w:sz w:val="20"/>
          <w:szCs w:val="20"/>
        </w:rPr>
        <w:t>based</w:t>
      </w:r>
      <w:r w:rsidR="00233C66">
        <w:rPr>
          <w:rFonts w:eastAsia="宋体" w:hint="eastAsia"/>
          <w:sz w:val="20"/>
          <w:szCs w:val="20"/>
        </w:rPr>
        <w:t xml:space="preserve"> </w:t>
      </w:r>
      <w:r w:rsidR="00233C66">
        <w:rPr>
          <w:rFonts w:eastAsia="宋体"/>
          <w:sz w:val="20"/>
          <w:szCs w:val="20"/>
        </w:rPr>
        <w:t xml:space="preserve">ST timer option </w:t>
      </w:r>
      <w:r w:rsidR="00233C66">
        <w:rPr>
          <w:rFonts w:eastAsia="宋体" w:hint="eastAsia"/>
          <w:sz w:val="20"/>
          <w:szCs w:val="20"/>
        </w:rPr>
        <w:t>have</w:t>
      </w:r>
      <w:r w:rsidR="00233C66">
        <w:rPr>
          <w:rFonts w:eastAsia="宋体"/>
          <w:sz w:val="20"/>
          <w:szCs w:val="20"/>
        </w:rPr>
        <w:t xml:space="preserve"> </w:t>
      </w:r>
      <w:r w:rsidR="00233C66">
        <w:rPr>
          <w:rFonts w:eastAsia="宋体" w:hint="eastAsia"/>
          <w:sz w:val="20"/>
          <w:szCs w:val="20"/>
        </w:rPr>
        <w:t>been</w:t>
      </w:r>
      <w:r w:rsidR="00233C66">
        <w:rPr>
          <w:rFonts w:eastAsia="宋体"/>
          <w:sz w:val="20"/>
          <w:szCs w:val="20"/>
        </w:rPr>
        <w:t xml:space="preserve"> </w:t>
      </w:r>
      <w:r w:rsidR="00233C66">
        <w:rPr>
          <w:rFonts w:eastAsia="宋体" w:hint="eastAsia"/>
          <w:sz w:val="20"/>
          <w:szCs w:val="20"/>
        </w:rPr>
        <w:t>mentioned.</w:t>
      </w:r>
      <w:r w:rsidR="00233C66">
        <w:rPr>
          <w:rFonts w:eastAsia="宋体"/>
          <w:sz w:val="20"/>
          <w:szCs w:val="20"/>
        </w:rPr>
        <w:t xml:space="preserve"> After further consideration, we think there is a </w:t>
      </w:r>
      <w:r w:rsidR="00233C66">
        <w:rPr>
          <w:rFonts w:eastAsia="宋体" w:hint="eastAsia"/>
          <w:sz w:val="20"/>
          <w:szCs w:val="20"/>
        </w:rPr>
        <w:t>p</w:t>
      </w:r>
      <w:r w:rsidR="00233C66" w:rsidRPr="00233C66">
        <w:rPr>
          <w:rFonts w:eastAsia="宋体"/>
          <w:sz w:val="20"/>
          <w:szCs w:val="20"/>
        </w:rPr>
        <w:t xml:space="preserve">roblematic </w:t>
      </w:r>
      <w:r w:rsidR="00233C66">
        <w:rPr>
          <w:rFonts w:eastAsia="宋体" w:hint="eastAsia"/>
          <w:sz w:val="20"/>
          <w:szCs w:val="20"/>
        </w:rPr>
        <w:t>case</w:t>
      </w:r>
      <w:r w:rsidR="00233C66" w:rsidRPr="00233C66">
        <w:rPr>
          <w:rFonts w:eastAsia="宋体"/>
          <w:sz w:val="20"/>
          <w:szCs w:val="20"/>
        </w:rPr>
        <w:t xml:space="preserve"> </w:t>
      </w:r>
      <w:r w:rsidR="00233C66">
        <w:rPr>
          <w:rFonts w:eastAsia="宋体"/>
          <w:sz w:val="20"/>
          <w:szCs w:val="20"/>
        </w:rPr>
        <w:t xml:space="preserve">for feedback-based ST timer </w:t>
      </w:r>
      <w:r w:rsidR="00233C66">
        <w:rPr>
          <w:rFonts w:eastAsia="宋体" w:hint="eastAsia"/>
          <w:sz w:val="20"/>
          <w:szCs w:val="20"/>
        </w:rPr>
        <w:t>options</w:t>
      </w:r>
      <w:r w:rsidR="00233C66">
        <w:rPr>
          <w:rFonts w:eastAsia="宋体"/>
          <w:sz w:val="20"/>
          <w:szCs w:val="20"/>
        </w:rPr>
        <w:t>, e.g.,</w:t>
      </w:r>
      <w:r w:rsidR="00233C66" w:rsidRPr="00983953">
        <w:rPr>
          <w:rFonts w:eastAsia="宋体"/>
          <w:sz w:val="20"/>
          <w:szCs w:val="20"/>
        </w:rPr>
        <w:t xml:space="preserve"> the feedback information that the data packet is successfully sent </w:t>
      </w:r>
      <w:r w:rsidR="00233C66">
        <w:rPr>
          <w:rFonts w:eastAsia="宋体"/>
          <w:sz w:val="20"/>
          <w:szCs w:val="20"/>
        </w:rPr>
        <w:t xml:space="preserve">may be </w:t>
      </w:r>
      <w:r w:rsidR="00233C66" w:rsidRPr="00983953">
        <w:rPr>
          <w:rFonts w:eastAsia="宋体"/>
          <w:sz w:val="20"/>
          <w:szCs w:val="20"/>
        </w:rPr>
        <w:t>received after the ST timer has expired</w:t>
      </w:r>
      <w:r w:rsidR="00233C66">
        <w:rPr>
          <w:rFonts w:eastAsia="宋体"/>
          <w:sz w:val="20"/>
          <w:szCs w:val="20"/>
        </w:rPr>
        <w:t>. Such case doesn’t for AN-PDB</w:t>
      </w:r>
      <w:r w:rsidR="00233C66">
        <w:rPr>
          <w:rFonts w:eastAsia="宋体" w:hint="eastAsia"/>
          <w:sz w:val="20"/>
          <w:szCs w:val="20"/>
        </w:rPr>
        <w:t xml:space="preserve"> </w:t>
      </w:r>
      <w:r w:rsidR="00233C66">
        <w:rPr>
          <w:rFonts w:eastAsia="宋体"/>
          <w:sz w:val="20"/>
          <w:szCs w:val="20"/>
        </w:rPr>
        <w:t>based</w:t>
      </w:r>
      <w:r w:rsidR="00233C66">
        <w:rPr>
          <w:rFonts w:eastAsia="宋体" w:hint="eastAsia"/>
          <w:sz w:val="20"/>
          <w:szCs w:val="20"/>
        </w:rPr>
        <w:t xml:space="preserve"> </w:t>
      </w:r>
      <w:r w:rsidR="00233C66">
        <w:rPr>
          <w:rFonts w:eastAsia="宋体"/>
          <w:sz w:val="20"/>
          <w:szCs w:val="20"/>
        </w:rPr>
        <w:t>ST timer option. Therefore, we prefer AN-PDB</w:t>
      </w:r>
      <w:r w:rsidR="00233C66">
        <w:rPr>
          <w:rFonts w:eastAsia="宋体" w:hint="eastAsia"/>
          <w:sz w:val="20"/>
          <w:szCs w:val="20"/>
        </w:rPr>
        <w:t xml:space="preserve"> </w:t>
      </w:r>
      <w:r w:rsidR="00233C66">
        <w:rPr>
          <w:rFonts w:eastAsia="宋体"/>
          <w:sz w:val="20"/>
          <w:szCs w:val="20"/>
        </w:rPr>
        <w:t>based</w:t>
      </w:r>
      <w:r w:rsidR="00233C66">
        <w:rPr>
          <w:rFonts w:eastAsia="宋体" w:hint="eastAsia"/>
          <w:sz w:val="20"/>
          <w:szCs w:val="20"/>
        </w:rPr>
        <w:t xml:space="preserve"> </w:t>
      </w:r>
      <w:r w:rsidR="00233C66">
        <w:rPr>
          <w:rFonts w:eastAsia="宋体"/>
          <w:sz w:val="20"/>
          <w:szCs w:val="20"/>
        </w:rPr>
        <w:t>option ST timer counting.</w:t>
      </w:r>
      <w:r w:rsidRPr="00983953">
        <w:rPr>
          <w:rFonts w:eastAsia="宋体"/>
          <w:sz w:val="20"/>
          <w:szCs w:val="20"/>
        </w:rPr>
        <w:t xml:space="preserve"> </w:t>
      </w:r>
    </w:p>
    <w:p w:rsidR="00983953" w:rsidRDefault="00983953" w:rsidP="00233C66">
      <w:pPr>
        <w:spacing w:before="100" w:after="120"/>
        <w:jc w:val="both"/>
        <w:textAlignment w:val="center"/>
        <w:rPr>
          <w:rFonts w:eastAsia="宋体"/>
          <w:sz w:val="20"/>
          <w:szCs w:val="20"/>
        </w:rPr>
      </w:pPr>
      <w:r w:rsidRPr="00983953">
        <w:rPr>
          <w:rFonts w:eastAsia="宋体"/>
          <w:sz w:val="20"/>
          <w:szCs w:val="20"/>
        </w:rPr>
        <w:t xml:space="preserve">In addition, </w:t>
      </w:r>
      <w:r w:rsidR="00233C66">
        <w:rPr>
          <w:rFonts w:eastAsia="宋体"/>
          <w:sz w:val="20"/>
          <w:szCs w:val="20"/>
        </w:rPr>
        <w:t>for</w:t>
      </w:r>
      <w:r w:rsidRPr="00983953">
        <w:rPr>
          <w:rFonts w:eastAsia="宋体"/>
          <w:sz w:val="20"/>
          <w:szCs w:val="20"/>
        </w:rPr>
        <w:t xml:space="preserve"> the AN</w:t>
      </w:r>
      <w:r w:rsidR="00233C66">
        <w:rPr>
          <w:rFonts w:eastAsia="宋体"/>
          <w:sz w:val="20"/>
          <w:szCs w:val="20"/>
        </w:rPr>
        <w:t>-</w:t>
      </w:r>
      <w:r w:rsidRPr="00983953">
        <w:rPr>
          <w:rFonts w:eastAsia="宋体"/>
          <w:sz w:val="20"/>
          <w:szCs w:val="20"/>
        </w:rPr>
        <w:t>PDB</w:t>
      </w:r>
      <w:r w:rsidR="00233C66">
        <w:rPr>
          <w:rFonts w:eastAsia="宋体"/>
          <w:sz w:val="20"/>
          <w:szCs w:val="20"/>
        </w:rPr>
        <w:t xml:space="preserve"> </w:t>
      </w:r>
      <w:r w:rsidRPr="00983953">
        <w:rPr>
          <w:rFonts w:eastAsia="宋体"/>
          <w:sz w:val="20"/>
          <w:szCs w:val="20"/>
        </w:rPr>
        <w:t xml:space="preserve">based </w:t>
      </w:r>
      <w:r w:rsidR="00233C66">
        <w:rPr>
          <w:rFonts w:eastAsia="宋体"/>
          <w:sz w:val="20"/>
          <w:szCs w:val="20"/>
        </w:rPr>
        <w:t>option</w:t>
      </w:r>
      <w:r w:rsidRPr="00983953">
        <w:rPr>
          <w:rFonts w:eastAsia="宋体"/>
          <w:sz w:val="20"/>
          <w:szCs w:val="20"/>
        </w:rPr>
        <w:t>, in order to be able to accurately determine whether the data packet has been successfully sent within the AN PDB time, the feedback corresponding to the data packet needs to be notified to the sender within the AN PDB time</w:t>
      </w:r>
      <w:r w:rsidR="00233C66">
        <w:rPr>
          <w:rFonts w:eastAsia="宋体"/>
          <w:sz w:val="20"/>
          <w:szCs w:val="20"/>
        </w:rPr>
        <w:t xml:space="preserve"> and as soon as possible. This part may still need to be enhanced.</w:t>
      </w:r>
    </w:p>
    <w:p w:rsidR="000C1A41" w:rsidRDefault="00434A88">
      <w:pPr>
        <w:spacing w:before="100" w:after="120"/>
        <w:jc w:val="center"/>
        <w:textAlignment w:val="center"/>
        <w:rPr>
          <w:rFonts w:eastAsia="宋体"/>
          <w:sz w:val="20"/>
          <w:szCs w:val="20"/>
        </w:rPr>
      </w:pPr>
      <w:r>
        <w:rPr>
          <w:rFonts w:eastAsia="宋体"/>
          <w:noProof/>
          <w:sz w:val="20"/>
          <w:szCs w:val="20"/>
        </w:rPr>
        <w:lastRenderedPageBreak/>
        <w:drawing>
          <wp:inline distT="0" distB="0" distL="0" distR="0">
            <wp:extent cx="4419206" cy="1893945"/>
            <wp:effectExtent l="0" t="0" r="63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32665" cy="1899713"/>
                    </a:xfrm>
                    <a:prstGeom prst="rect">
                      <a:avLst/>
                    </a:prstGeom>
                    <a:noFill/>
                    <a:ln>
                      <a:noFill/>
                    </a:ln>
                  </pic:spPr>
                </pic:pic>
              </a:graphicData>
            </a:graphic>
          </wp:inline>
        </w:drawing>
      </w:r>
    </w:p>
    <w:p w:rsidR="000C1A41" w:rsidRDefault="001E1FF8">
      <w:pPr>
        <w:spacing w:before="100" w:after="120"/>
        <w:jc w:val="center"/>
        <w:textAlignment w:val="center"/>
        <w:rPr>
          <w:rFonts w:eastAsia="宋体"/>
          <w:sz w:val="20"/>
          <w:szCs w:val="20"/>
        </w:rPr>
      </w:pPr>
      <w:r>
        <w:rPr>
          <w:rFonts w:hint="eastAsia"/>
          <w:b/>
          <w:sz w:val="20"/>
          <w:szCs w:val="20"/>
        </w:rPr>
        <w:t>Figure 2</w:t>
      </w:r>
    </w:p>
    <w:p w:rsidR="006C7FF1" w:rsidRDefault="001E1FF8">
      <w:pPr>
        <w:spacing w:before="100" w:after="120"/>
        <w:jc w:val="both"/>
        <w:textAlignment w:val="center"/>
        <w:rPr>
          <w:b/>
          <w:sz w:val="20"/>
          <w:szCs w:val="20"/>
        </w:rPr>
      </w:pPr>
      <w:r>
        <w:rPr>
          <w:rFonts w:hint="eastAsia"/>
          <w:b/>
          <w:sz w:val="20"/>
          <w:szCs w:val="20"/>
        </w:rPr>
        <w:t>Proposal 3</w:t>
      </w:r>
      <w:r>
        <w:rPr>
          <w:b/>
          <w:sz w:val="20"/>
          <w:szCs w:val="20"/>
        </w:rPr>
        <w:t>:</w:t>
      </w:r>
      <w:r>
        <w:rPr>
          <w:rFonts w:hint="eastAsia"/>
          <w:b/>
          <w:sz w:val="20"/>
          <w:szCs w:val="20"/>
        </w:rPr>
        <w:t xml:space="preserve"> It is suggested that RAN2 uses AN</w:t>
      </w:r>
      <w:r w:rsidR="00F3641A">
        <w:rPr>
          <w:b/>
          <w:sz w:val="20"/>
          <w:szCs w:val="20"/>
        </w:rPr>
        <w:t>-</w:t>
      </w:r>
      <w:r>
        <w:rPr>
          <w:rFonts w:hint="eastAsia"/>
          <w:b/>
          <w:sz w:val="20"/>
          <w:szCs w:val="20"/>
        </w:rPr>
        <w:t xml:space="preserve">PDB timer </w:t>
      </w:r>
      <w:r w:rsidR="006C7FF1">
        <w:rPr>
          <w:b/>
          <w:sz w:val="20"/>
          <w:szCs w:val="20"/>
        </w:rPr>
        <w:t>to trigger the start of</w:t>
      </w:r>
      <w:r>
        <w:rPr>
          <w:rFonts w:hint="eastAsia"/>
          <w:b/>
          <w:sz w:val="20"/>
          <w:szCs w:val="20"/>
        </w:rPr>
        <w:t xml:space="preserve"> ST timer</w:t>
      </w:r>
      <w:r w:rsidR="006C7FF1">
        <w:rPr>
          <w:b/>
          <w:sz w:val="20"/>
          <w:szCs w:val="20"/>
        </w:rPr>
        <w:t>.</w:t>
      </w:r>
    </w:p>
    <w:p w:rsidR="000C1A41" w:rsidRDefault="006C7FF1">
      <w:pPr>
        <w:spacing w:before="100" w:after="120"/>
        <w:jc w:val="both"/>
        <w:textAlignment w:val="center"/>
        <w:rPr>
          <w:b/>
          <w:sz w:val="20"/>
          <w:szCs w:val="20"/>
        </w:rPr>
      </w:pPr>
      <w:r>
        <w:rPr>
          <w:rFonts w:hint="eastAsia"/>
          <w:b/>
          <w:sz w:val="20"/>
          <w:szCs w:val="20"/>
        </w:rPr>
        <w:t>Proposal 3</w:t>
      </w:r>
      <w:r>
        <w:rPr>
          <w:b/>
          <w:sz w:val="20"/>
          <w:szCs w:val="20"/>
        </w:rPr>
        <w:t>a:</w:t>
      </w:r>
      <w:r>
        <w:rPr>
          <w:rFonts w:hint="eastAsia"/>
          <w:b/>
          <w:sz w:val="20"/>
          <w:szCs w:val="20"/>
        </w:rPr>
        <w:t xml:space="preserve"> </w:t>
      </w:r>
      <w:r>
        <w:rPr>
          <w:b/>
          <w:sz w:val="20"/>
          <w:szCs w:val="20"/>
        </w:rPr>
        <w:t>F</w:t>
      </w:r>
      <w:r w:rsidR="001E1FF8">
        <w:rPr>
          <w:rFonts w:hint="eastAsia"/>
          <w:b/>
          <w:sz w:val="20"/>
          <w:szCs w:val="20"/>
        </w:rPr>
        <w:t>urther enhance</w:t>
      </w:r>
      <w:r>
        <w:rPr>
          <w:b/>
          <w:sz w:val="20"/>
          <w:szCs w:val="20"/>
        </w:rPr>
        <w:t>ment for</w:t>
      </w:r>
      <w:r w:rsidR="001E1FF8">
        <w:rPr>
          <w:rFonts w:hint="eastAsia"/>
          <w:b/>
          <w:sz w:val="20"/>
          <w:szCs w:val="20"/>
        </w:rPr>
        <w:t xml:space="preserve"> feedback </w:t>
      </w:r>
      <w:r>
        <w:rPr>
          <w:b/>
          <w:sz w:val="20"/>
          <w:szCs w:val="20"/>
        </w:rPr>
        <w:t xml:space="preserve">of </w:t>
      </w:r>
      <w:r>
        <w:rPr>
          <w:rFonts w:hint="eastAsia"/>
          <w:b/>
          <w:sz w:val="20"/>
          <w:szCs w:val="20"/>
        </w:rPr>
        <w:t>AN PDB timer</w:t>
      </w:r>
      <w:r>
        <w:rPr>
          <w:b/>
          <w:sz w:val="20"/>
          <w:szCs w:val="20"/>
        </w:rPr>
        <w:t xml:space="preserve"> can be considered</w:t>
      </w:r>
      <w:r w:rsidR="001E1FF8">
        <w:rPr>
          <w:rFonts w:hint="eastAsia"/>
          <w:b/>
          <w:sz w:val="20"/>
          <w:szCs w:val="20"/>
        </w:rPr>
        <w:t>.</w:t>
      </w:r>
    </w:p>
    <w:p w:rsidR="00B253AE" w:rsidRDefault="00B253AE">
      <w:pPr>
        <w:spacing w:before="100" w:after="120"/>
        <w:jc w:val="both"/>
        <w:textAlignment w:val="center"/>
        <w:rPr>
          <w:sz w:val="20"/>
          <w:szCs w:val="20"/>
        </w:rPr>
      </w:pPr>
    </w:p>
    <w:p w:rsidR="000C1A41" w:rsidRDefault="00A4552A">
      <w:pPr>
        <w:spacing w:before="100" w:after="120"/>
        <w:jc w:val="both"/>
        <w:textAlignment w:val="center"/>
        <w:rPr>
          <w:rFonts w:eastAsiaTheme="minorEastAsia"/>
          <w:sz w:val="20"/>
          <w:szCs w:val="20"/>
        </w:rPr>
      </w:pPr>
      <w:r>
        <w:rPr>
          <w:sz w:val="20"/>
          <w:szCs w:val="20"/>
        </w:rPr>
        <w:t xml:space="preserve">In the following, we back to discuss the question at the beginning of this section, e.g., how to choose between </w:t>
      </w:r>
      <w:r>
        <w:rPr>
          <w:rFonts w:eastAsiaTheme="minorEastAsia"/>
          <w:sz w:val="20"/>
          <w:szCs w:val="20"/>
        </w:rPr>
        <w:t>two different options of a new survival timer at transmitter side and a new survival timer at receiver side.</w:t>
      </w:r>
      <w:r>
        <w:rPr>
          <w:sz w:val="20"/>
          <w:szCs w:val="20"/>
        </w:rPr>
        <w:t xml:space="preserve"> For</w:t>
      </w:r>
      <w:r>
        <w:rPr>
          <w:rFonts w:hint="eastAsia"/>
          <w:sz w:val="20"/>
          <w:szCs w:val="20"/>
        </w:rPr>
        <w:t xml:space="preserve"> </w:t>
      </w:r>
      <w:r w:rsidR="001E1FF8">
        <w:rPr>
          <w:rFonts w:hint="eastAsia"/>
          <w:sz w:val="20"/>
          <w:szCs w:val="20"/>
        </w:rPr>
        <w:t>uplink transmission, UE</w:t>
      </w:r>
      <w:r w:rsidR="001E1FF8">
        <w:rPr>
          <w:sz w:val="20"/>
          <w:szCs w:val="20"/>
        </w:rPr>
        <w:t xml:space="preserve"> </w:t>
      </w:r>
      <w:r w:rsidR="001E1FF8">
        <w:rPr>
          <w:rFonts w:hint="eastAsia"/>
          <w:sz w:val="20"/>
          <w:szCs w:val="20"/>
        </w:rPr>
        <w:t>can</w:t>
      </w:r>
      <w:r w:rsidR="001E1FF8">
        <w:rPr>
          <w:sz w:val="20"/>
          <w:szCs w:val="20"/>
        </w:rPr>
        <w:t xml:space="preserve"> </w:t>
      </w:r>
      <w:r w:rsidR="001E1FF8">
        <w:rPr>
          <w:rFonts w:hint="eastAsia"/>
          <w:sz w:val="20"/>
          <w:szCs w:val="20"/>
        </w:rPr>
        <w:t>be</w:t>
      </w:r>
      <w:r w:rsidR="001E1FF8">
        <w:rPr>
          <w:sz w:val="20"/>
          <w:szCs w:val="20"/>
        </w:rPr>
        <w:t xml:space="preserve"> </w:t>
      </w:r>
      <w:r w:rsidR="001E1FF8">
        <w:rPr>
          <w:rFonts w:hint="eastAsia"/>
          <w:sz w:val="20"/>
          <w:szCs w:val="20"/>
        </w:rPr>
        <w:t>seen as the send</w:t>
      </w:r>
      <w:r w:rsidR="001E1FF8">
        <w:rPr>
          <w:sz w:val="20"/>
          <w:szCs w:val="20"/>
        </w:rPr>
        <w:t>er</w:t>
      </w:r>
      <w:r w:rsidR="001E1FF8">
        <w:rPr>
          <w:rFonts w:hint="eastAsia"/>
          <w:sz w:val="20"/>
          <w:szCs w:val="20"/>
        </w:rPr>
        <w:t xml:space="preserve"> </w:t>
      </w:r>
      <w:r w:rsidR="001E1FF8">
        <w:rPr>
          <w:sz w:val="20"/>
          <w:szCs w:val="20"/>
        </w:rPr>
        <w:t xml:space="preserve">and </w:t>
      </w:r>
      <w:r w:rsidR="001E1FF8">
        <w:rPr>
          <w:rFonts w:hint="eastAsia"/>
          <w:sz w:val="20"/>
          <w:szCs w:val="20"/>
        </w:rPr>
        <w:t>gNB</w:t>
      </w:r>
      <w:r w:rsidR="001E1FF8">
        <w:rPr>
          <w:sz w:val="20"/>
          <w:szCs w:val="20"/>
        </w:rPr>
        <w:t xml:space="preserve"> </w:t>
      </w:r>
      <w:r w:rsidR="001E1FF8">
        <w:rPr>
          <w:rFonts w:hint="eastAsia"/>
          <w:sz w:val="20"/>
          <w:szCs w:val="20"/>
        </w:rPr>
        <w:t>can</w:t>
      </w:r>
      <w:r w:rsidR="001E1FF8">
        <w:rPr>
          <w:sz w:val="20"/>
          <w:szCs w:val="20"/>
        </w:rPr>
        <w:t xml:space="preserve"> </w:t>
      </w:r>
      <w:r w:rsidR="001E1FF8">
        <w:rPr>
          <w:rFonts w:hint="eastAsia"/>
          <w:sz w:val="20"/>
          <w:szCs w:val="20"/>
        </w:rPr>
        <w:t>be</w:t>
      </w:r>
      <w:r w:rsidR="001E1FF8">
        <w:rPr>
          <w:sz w:val="20"/>
          <w:szCs w:val="20"/>
        </w:rPr>
        <w:t xml:space="preserve"> </w:t>
      </w:r>
      <w:r w:rsidR="001E1FF8">
        <w:rPr>
          <w:rFonts w:hint="eastAsia"/>
          <w:sz w:val="20"/>
          <w:szCs w:val="20"/>
        </w:rPr>
        <w:t>seen</w:t>
      </w:r>
      <w:r w:rsidR="001E1FF8">
        <w:rPr>
          <w:sz w:val="20"/>
          <w:szCs w:val="20"/>
        </w:rPr>
        <w:t xml:space="preserve"> </w:t>
      </w:r>
      <w:r w:rsidR="001E1FF8">
        <w:rPr>
          <w:rFonts w:hint="eastAsia"/>
          <w:sz w:val="20"/>
          <w:szCs w:val="20"/>
        </w:rPr>
        <w:t>as</w:t>
      </w:r>
      <w:r w:rsidR="001E1FF8">
        <w:rPr>
          <w:sz w:val="20"/>
          <w:szCs w:val="20"/>
        </w:rPr>
        <w:t xml:space="preserve"> </w:t>
      </w:r>
      <w:r w:rsidR="001E1FF8">
        <w:rPr>
          <w:rFonts w:hint="eastAsia"/>
          <w:sz w:val="20"/>
          <w:szCs w:val="20"/>
        </w:rPr>
        <w:t>receiver</w:t>
      </w:r>
      <w:r w:rsidR="001E1FF8">
        <w:rPr>
          <w:sz w:val="20"/>
          <w:szCs w:val="20"/>
        </w:rPr>
        <w:t xml:space="preserve">. It </w:t>
      </w:r>
      <w:r w:rsidR="001E1FF8">
        <w:rPr>
          <w:rFonts w:hint="eastAsia"/>
          <w:sz w:val="20"/>
          <w:szCs w:val="20"/>
        </w:rPr>
        <w:t>may</w:t>
      </w:r>
      <w:r w:rsidR="001E1FF8">
        <w:rPr>
          <w:sz w:val="20"/>
          <w:szCs w:val="20"/>
        </w:rPr>
        <w:t xml:space="preserve"> </w:t>
      </w:r>
      <w:r w:rsidR="001E1FF8">
        <w:rPr>
          <w:rFonts w:hint="eastAsia"/>
          <w:sz w:val="20"/>
          <w:szCs w:val="20"/>
        </w:rPr>
        <w:t>be</w:t>
      </w:r>
      <w:r w:rsidR="001E1FF8">
        <w:rPr>
          <w:sz w:val="20"/>
          <w:szCs w:val="20"/>
        </w:rPr>
        <w:t xml:space="preserve"> </w:t>
      </w:r>
      <w:r w:rsidR="001E1FF8">
        <w:rPr>
          <w:rFonts w:hint="eastAsia"/>
          <w:sz w:val="20"/>
          <w:szCs w:val="20"/>
        </w:rPr>
        <w:t>more</w:t>
      </w:r>
      <w:r w:rsidR="001E1FF8">
        <w:rPr>
          <w:sz w:val="20"/>
          <w:szCs w:val="20"/>
        </w:rPr>
        <w:t xml:space="preserve"> </w:t>
      </w:r>
      <w:r w:rsidR="001E1FF8">
        <w:rPr>
          <w:rFonts w:hint="eastAsia"/>
          <w:sz w:val="20"/>
          <w:szCs w:val="20"/>
        </w:rPr>
        <w:t>straightforward</w:t>
      </w:r>
      <w:r w:rsidR="001E1FF8">
        <w:rPr>
          <w:sz w:val="20"/>
          <w:szCs w:val="20"/>
        </w:rPr>
        <w:t xml:space="preserve"> </w:t>
      </w:r>
      <w:r w:rsidR="001E1FF8">
        <w:rPr>
          <w:rFonts w:hint="eastAsia"/>
          <w:sz w:val="20"/>
          <w:szCs w:val="20"/>
        </w:rPr>
        <w:t>to</w:t>
      </w:r>
      <w:r w:rsidR="001E1FF8">
        <w:rPr>
          <w:sz w:val="20"/>
          <w:szCs w:val="20"/>
        </w:rPr>
        <w:t xml:space="preserve"> </w:t>
      </w:r>
      <w:r w:rsidR="001E1FF8">
        <w:rPr>
          <w:rFonts w:hint="eastAsia"/>
          <w:sz w:val="20"/>
          <w:szCs w:val="20"/>
        </w:rPr>
        <w:t>let</w:t>
      </w:r>
      <w:r w:rsidR="001E1FF8">
        <w:rPr>
          <w:sz w:val="20"/>
          <w:szCs w:val="20"/>
        </w:rPr>
        <w:t xml:space="preserve"> </w:t>
      </w:r>
      <w:r w:rsidR="001E1FF8">
        <w:rPr>
          <w:rFonts w:hint="eastAsia"/>
          <w:sz w:val="20"/>
          <w:szCs w:val="20"/>
        </w:rPr>
        <w:t>sender</w:t>
      </w:r>
      <w:r w:rsidR="001E1FF8">
        <w:rPr>
          <w:sz w:val="20"/>
          <w:szCs w:val="20"/>
        </w:rPr>
        <w:t xml:space="preserve"> </w:t>
      </w:r>
      <w:r w:rsidR="001E1FF8">
        <w:rPr>
          <w:rFonts w:hint="eastAsia"/>
          <w:sz w:val="20"/>
          <w:szCs w:val="20"/>
        </w:rPr>
        <w:t>(</w:t>
      </w:r>
      <w:r w:rsidR="001E1FF8">
        <w:rPr>
          <w:sz w:val="20"/>
          <w:szCs w:val="20"/>
        </w:rPr>
        <w:t xml:space="preserve">UE) measure failure on packet transmission and perform </w:t>
      </w:r>
      <w:r w:rsidR="001E1FF8">
        <w:rPr>
          <w:rFonts w:eastAsia="宋体" w:hint="eastAsia"/>
          <w:sz w:val="20"/>
          <w:szCs w:val="20"/>
        </w:rPr>
        <w:t>ST</w:t>
      </w:r>
      <w:r w:rsidR="001E1FF8">
        <w:rPr>
          <w:sz w:val="20"/>
          <w:szCs w:val="20"/>
        </w:rPr>
        <w:t xml:space="preserve"> counting. B</w:t>
      </w:r>
      <w:r w:rsidR="001E1FF8">
        <w:rPr>
          <w:rFonts w:hint="eastAsia"/>
          <w:sz w:val="20"/>
          <w:szCs w:val="20"/>
        </w:rPr>
        <w:t>ut</w:t>
      </w:r>
      <w:r w:rsidR="001E1FF8">
        <w:rPr>
          <w:sz w:val="20"/>
          <w:szCs w:val="20"/>
        </w:rPr>
        <w:t xml:space="preserve"> </w:t>
      </w:r>
      <w:r w:rsidR="001E1FF8">
        <w:rPr>
          <w:rFonts w:hint="eastAsia"/>
          <w:sz w:val="20"/>
          <w:szCs w:val="20"/>
        </w:rPr>
        <w:t>it</w:t>
      </w:r>
      <w:r w:rsidR="001E1FF8">
        <w:rPr>
          <w:sz w:val="20"/>
          <w:szCs w:val="20"/>
        </w:rPr>
        <w:t>’</w:t>
      </w:r>
      <w:r w:rsidR="001E1FF8">
        <w:rPr>
          <w:rFonts w:hint="eastAsia"/>
          <w:sz w:val="20"/>
          <w:szCs w:val="20"/>
        </w:rPr>
        <w:t>s</w:t>
      </w:r>
      <w:r w:rsidR="001E1FF8">
        <w:rPr>
          <w:sz w:val="20"/>
          <w:szCs w:val="20"/>
        </w:rPr>
        <w:t xml:space="preserve"> </w:t>
      </w:r>
      <w:r w:rsidR="001E1FF8">
        <w:rPr>
          <w:rFonts w:hint="eastAsia"/>
          <w:sz w:val="20"/>
          <w:szCs w:val="20"/>
        </w:rPr>
        <w:t>still</w:t>
      </w:r>
      <w:r w:rsidR="001E1FF8">
        <w:rPr>
          <w:sz w:val="20"/>
          <w:szCs w:val="20"/>
        </w:rPr>
        <w:t xml:space="preserve"> </w:t>
      </w:r>
      <w:r w:rsidR="001E1FF8">
        <w:rPr>
          <w:rFonts w:hint="eastAsia"/>
          <w:sz w:val="20"/>
          <w:szCs w:val="20"/>
        </w:rPr>
        <w:t>possible</w:t>
      </w:r>
      <w:r w:rsidR="001E1FF8">
        <w:rPr>
          <w:sz w:val="20"/>
          <w:szCs w:val="20"/>
        </w:rPr>
        <w:t xml:space="preserve"> </w:t>
      </w:r>
      <w:r w:rsidR="001E1FF8">
        <w:rPr>
          <w:rFonts w:hint="eastAsia"/>
          <w:sz w:val="20"/>
          <w:szCs w:val="20"/>
        </w:rPr>
        <w:t>for</w:t>
      </w:r>
      <w:r w:rsidR="001E1FF8">
        <w:rPr>
          <w:sz w:val="20"/>
          <w:szCs w:val="20"/>
        </w:rPr>
        <w:t xml:space="preserve"> </w:t>
      </w:r>
      <w:r w:rsidR="001E1FF8">
        <w:rPr>
          <w:rFonts w:hint="eastAsia"/>
          <w:sz w:val="20"/>
          <w:szCs w:val="20"/>
        </w:rPr>
        <w:t>receiver</w:t>
      </w:r>
      <w:r w:rsidR="001E1FF8">
        <w:rPr>
          <w:sz w:val="20"/>
          <w:szCs w:val="20"/>
        </w:rPr>
        <w:t xml:space="preserve"> </w:t>
      </w:r>
      <w:r w:rsidR="001E1FF8">
        <w:rPr>
          <w:rFonts w:hint="eastAsia"/>
          <w:sz w:val="20"/>
          <w:szCs w:val="20"/>
        </w:rPr>
        <w:t>(</w:t>
      </w:r>
      <w:r w:rsidR="001E1FF8">
        <w:rPr>
          <w:sz w:val="20"/>
          <w:szCs w:val="20"/>
        </w:rPr>
        <w:t>gNB)</w:t>
      </w:r>
      <w:r w:rsidR="001E1FF8">
        <w:rPr>
          <w:rFonts w:hint="eastAsia"/>
          <w:sz w:val="20"/>
          <w:szCs w:val="20"/>
        </w:rPr>
        <w:t xml:space="preserve"> to</w:t>
      </w:r>
      <w:r w:rsidR="001E1FF8">
        <w:rPr>
          <w:sz w:val="20"/>
          <w:szCs w:val="20"/>
        </w:rPr>
        <w:t xml:space="preserve"> </w:t>
      </w:r>
      <w:r w:rsidR="001E1FF8">
        <w:rPr>
          <w:rFonts w:hint="eastAsia"/>
          <w:sz w:val="20"/>
          <w:szCs w:val="20"/>
        </w:rPr>
        <w:t>perform</w:t>
      </w:r>
      <w:r w:rsidR="001E1FF8">
        <w:rPr>
          <w:sz w:val="20"/>
          <w:szCs w:val="20"/>
        </w:rPr>
        <w:t xml:space="preserve"> </w:t>
      </w:r>
      <w:r w:rsidR="001E1FF8">
        <w:rPr>
          <w:rFonts w:hint="eastAsia"/>
          <w:sz w:val="20"/>
          <w:szCs w:val="20"/>
        </w:rPr>
        <w:t>this</w:t>
      </w:r>
      <w:r w:rsidR="001E1FF8">
        <w:rPr>
          <w:sz w:val="20"/>
          <w:szCs w:val="20"/>
        </w:rPr>
        <w:t xml:space="preserve"> </w:t>
      </w:r>
      <w:r w:rsidR="001E1FF8">
        <w:rPr>
          <w:rFonts w:hint="eastAsia"/>
          <w:sz w:val="20"/>
          <w:szCs w:val="20"/>
        </w:rPr>
        <w:t>thing</w:t>
      </w:r>
      <w:r w:rsidR="001E1FF8">
        <w:rPr>
          <w:sz w:val="20"/>
          <w:szCs w:val="20"/>
        </w:rPr>
        <w:t xml:space="preserve"> since </w:t>
      </w:r>
      <w:r w:rsidR="001E1FF8">
        <w:rPr>
          <w:rFonts w:hint="eastAsia"/>
          <w:sz w:val="20"/>
          <w:szCs w:val="20"/>
        </w:rPr>
        <w:t>receiver</w:t>
      </w:r>
      <w:r w:rsidR="001E1FF8">
        <w:rPr>
          <w:sz w:val="20"/>
          <w:szCs w:val="20"/>
        </w:rPr>
        <w:t xml:space="preserve"> also can identify the failure on packet transmission</w:t>
      </w:r>
      <w:r>
        <w:rPr>
          <w:sz w:val="20"/>
          <w:szCs w:val="20"/>
        </w:rPr>
        <w:t>, e.g.,</w:t>
      </w:r>
      <w:r w:rsidR="001E1FF8">
        <w:rPr>
          <w:sz w:val="20"/>
          <w:szCs w:val="20"/>
        </w:rPr>
        <w:t xml:space="preserve"> based on </w:t>
      </w:r>
      <w:r w:rsidR="001E1FF8">
        <w:rPr>
          <w:rFonts w:hint="eastAsia"/>
          <w:sz w:val="20"/>
          <w:szCs w:val="20"/>
        </w:rPr>
        <w:t>the</w:t>
      </w:r>
      <w:r w:rsidR="001E1FF8">
        <w:rPr>
          <w:sz w:val="20"/>
          <w:szCs w:val="20"/>
        </w:rPr>
        <w:t xml:space="preserve"> </w:t>
      </w:r>
      <w:r w:rsidR="001E1FF8">
        <w:rPr>
          <w:rFonts w:hint="eastAsia"/>
          <w:sz w:val="20"/>
          <w:szCs w:val="20"/>
        </w:rPr>
        <w:t>knowledge</w:t>
      </w:r>
      <w:r w:rsidR="001E1FF8">
        <w:rPr>
          <w:sz w:val="20"/>
          <w:szCs w:val="20"/>
        </w:rPr>
        <w:t xml:space="preserve"> </w:t>
      </w:r>
      <w:r w:rsidR="001E1FF8">
        <w:rPr>
          <w:rFonts w:hint="eastAsia"/>
          <w:sz w:val="20"/>
          <w:szCs w:val="20"/>
        </w:rPr>
        <w:t>of</w:t>
      </w:r>
      <w:r w:rsidR="001E1FF8">
        <w:rPr>
          <w:sz w:val="20"/>
          <w:szCs w:val="20"/>
        </w:rPr>
        <w:t xml:space="preserve"> </w:t>
      </w:r>
      <w:r w:rsidR="001E1FF8">
        <w:rPr>
          <w:rFonts w:hint="eastAsia"/>
          <w:sz w:val="20"/>
          <w:szCs w:val="20"/>
        </w:rPr>
        <w:t>granted</w:t>
      </w:r>
      <w:r w:rsidR="001E1FF8">
        <w:rPr>
          <w:sz w:val="20"/>
          <w:szCs w:val="20"/>
        </w:rPr>
        <w:t xml:space="preserve"> </w:t>
      </w:r>
      <w:r w:rsidR="001E1FF8">
        <w:rPr>
          <w:rFonts w:hint="eastAsia"/>
          <w:sz w:val="20"/>
          <w:szCs w:val="20"/>
        </w:rPr>
        <w:t>resources</w:t>
      </w:r>
      <w:r w:rsidR="001E1FF8">
        <w:rPr>
          <w:sz w:val="20"/>
          <w:szCs w:val="20"/>
        </w:rPr>
        <w:t xml:space="preserve">. However, </w:t>
      </w:r>
      <w:r w:rsidR="001E1FF8">
        <w:rPr>
          <w:rFonts w:hint="eastAsia"/>
          <w:sz w:val="20"/>
          <w:szCs w:val="20"/>
        </w:rPr>
        <w:t>as</w:t>
      </w:r>
      <w:r w:rsidR="001E1FF8">
        <w:rPr>
          <w:sz w:val="20"/>
          <w:szCs w:val="20"/>
        </w:rPr>
        <w:t xml:space="preserve"> gNB may not be able to map the received packets to</w:t>
      </w:r>
      <w:r w:rsidR="001E1FF8">
        <w:rPr>
          <w:rFonts w:hint="eastAsia"/>
          <w:sz w:val="20"/>
          <w:szCs w:val="20"/>
        </w:rPr>
        <w:t xml:space="preserve"> </w:t>
      </w:r>
      <w:r w:rsidR="001E1FF8">
        <w:rPr>
          <w:sz w:val="20"/>
          <w:szCs w:val="20"/>
        </w:rPr>
        <w:t xml:space="preserve">the granted resources, </w:t>
      </w:r>
      <w:r>
        <w:rPr>
          <w:sz w:val="20"/>
          <w:szCs w:val="20"/>
        </w:rPr>
        <w:t>i</w:t>
      </w:r>
      <w:r w:rsidRPr="00A4552A">
        <w:rPr>
          <w:sz w:val="20"/>
          <w:szCs w:val="20"/>
        </w:rPr>
        <w:t>t may be</w:t>
      </w:r>
      <w:r>
        <w:rPr>
          <w:sz w:val="20"/>
          <w:szCs w:val="20"/>
        </w:rPr>
        <w:t xml:space="preserve"> not easy</w:t>
      </w:r>
      <w:r w:rsidRPr="00A4552A">
        <w:rPr>
          <w:sz w:val="20"/>
          <w:szCs w:val="20"/>
        </w:rPr>
        <w:t xml:space="preserve"> for</w:t>
      </w:r>
      <w:r>
        <w:rPr>
          <w:sz w:val="20"/>
          <w:szCs w:val="20"/>
        </w:rPr>
        <w:t xml:space="preserve"> gNB </w:t>
      </w:r>
      <w:r w:rsidRPr="00A4552A">
        <w:rPr>
          <w:sz w:val="20"/>
          <w:szCs w:val="20"/>
        </w:rPr>
        <w:t xml:space="preserve">to associate a failed packet with </w:t>
      </w:r>
      <w:r>
        <w:rPr>
          <w:sz w:val="20"/>
          <w:szCs w:val="20"/>
        </w:rPr>
        <w:t>a ST</w:t>
      </w:r>
      <w:r w:rsidRPr="00A4552A">
        <w:rPr>
          <w:sz w:val="20"/>
          <w:szCs w:val="20"/>
        </w:rPr>
        <w:t xml:space="preserve"> time</w:t>
      </w:r>
      <w:r>
        <w:rPr>
          <w:sz w:val="20"/>
          <w:szCs w:val="20"/>
        </w:rPr>
        <w:t>r</w:t>
      </w:r>
      <w:r w:rsidRPr="00A4552A">
        <w:rPr>
          <w:sz w:val="20"/>
          <w:szCs w:val="20"/>
        </w:rPr>
        <w:t xml:space="preserve"> </w:t>
      </w:r>
      <w:r>
        <w:rPr>
          <w:sz w:val="20"/>
          <w:szCs w:val="20"/>
        </w:rPr>
        <w:t xml:space="preserve">and then </w:t>
      </w:r>
      <w:r w:rsidR="001E1FF8">
        <w:rPr>
          <w:sz w:val="20"/>
          <w:szCs w:val="20"/>
        </w:rPr>
        <w:t xml:space="preserve">the gNB may not be able to accurately start or stop </w:t>
      </w:r>
      <w:r w:rsidR="001E1FF8" w:rsidRPr="00F3641A">
        <w:rPr>
          <w:rFonts w:hint="eastAsia"/>
          <w:sz w:val="20"/>
          <w:szCs w:val="20"/>
        </w:rPr>
        <w:t>ST</w:t>
      </w:r>
      <w:r w:rsidR="001E1FF8">
        <w:rPr>
          <w:sz w:val="20"/>
          <w:szCs w:val="20"/>
        </w:rPr>
        <w:t xml:space="preserve"> counting.</w:t>
      </w:r>
      <w:r w:rsidR="001E1FF8" w:rsidRPr="00F3641A">
        <w:rPr>
          <w:rFonts w:hint="eastAsia"/>
          <w:sz w:val="20"/>
          <w:szCs w:val="20"/>
        </w:rPr>
        <w:t xml:space="preserve"> </w:t>
      </w:r>
      <w:r w:rsidR="001E1FF8">
        <w:rPr>
          <w:rFonts w:hint="eastAsia"/>
          <w:sz w:val="20"/>
          <w:szCs w:val="20"/>
        </w:rPr>
        <w:t xml:space="preserve">In addition, considering that communication enhancement is needed </w:t>
      </w:r>
      <w:r w:rsidRPr="00F3641A">
        <w:rPr>
          <w:sz w:val="20"/>
          <w:szCs w:val="20"/>
        </w:rPr>
        <w:t>before ST timer expires</w:t>
      </w:r>
      <w:r w:rsidR="00FD560F">
        <w:rPr>
          <w:sz w:val="20"/>
          <w:szCs w:val="20"/>
        </w:rPr>
        <w:t>, e.g., to quick actions should be taken when packet(s) transmission failure(s) occur</w:t>
      </w:r>
      <w:r w:rsidR="001E1FF8">
        <w:rPr>
          <w:rFonts w:hint="eastAsia"/>
          <w:sz w:val="20"/>
          <w:szCs w:val="20"/>
        </w:rPr>
        <w:t>,</w:t>
      </w:r>
      <w:r w:rsidR="00FD560F">
        <w:rPr>
          <w:sz w:val="20"/>
          <w:szCs w:val="20"/>
        </w:rPr>
        <w:t xml:space="preserve"> we also think </w:t>
      </w:r>
      <w:r w:rsidR="00FD560F">
        <w:rPr>
          <w:rFonts w:hint="eastAsia"/>
          <w:sz w:val="20"/>
          <w:szCs w:val="20"/>
        </w:rPr>
        <w:t>sender</w:t>
      </w:r>
      <w:r w:rsidR="00FD560F">
        <w:rPr>
          <w:sz w:val="20"/>
          <w:szCs w:val="20"/>
        </w:rPr>
        <w:t xml:space="preserve"> </w:t>
      </w:r>
      <w:r w:rsidR="00FD560F">
        <w:rPr>
          <w:rFonts w:hint="eastAsia"/>
          <w:sz w:val="20"/>
          <w:szCs w:val="20"/>
        </w:rPr>
        <w:t>(</w:t>
      </w:r>
      <w:r w:rsidR="00FD560F">
        <w:rPr>
          <w:sz w:val="20"/>
          <w:szCs w:val="20"/>
        </w:rPr>
        <w:t>UE) would be more suitable to manage ST timer.</w:t>
      </w:r>
      <w:r w:rsidR="001E1FF8">
        <w:rPr>
          <w:sz w:val="20"/>
          <w:szCs w:val="20"/>
        </w:rPr>
        <w:t xml:space="preserve"> Therefore, we </w:t>
      </w:r>
      <w:r w:rsidR="00FD560F">
        <w:rPr>
          <w:sz w:val="20"/>
          <w:szCs w:val="20"/>
        </w:rPr>
        <w:t xml:space="preserve">firstly </w:t>
      </w:r>
      <w:r w:rsidR="001E1FF8">
        <w:rPr>
          <w:sz w:val="20"/>
          <w:szCs w:val="20"/>
        </w:rPr>
        <w:t>suggest for UL transmission, to let</w:t>
      </w:r>
      <w:r w:rsidR="001E1FF8">
        <w:rPr>
          <w:rFonts w:hint="eastAsia"/>
          <w:sz w:val="20"/>
          <w:szCs w:val="20"/>
        </w:rPr>
        <w:t xml:space="preserve"> sender</w:t>
      </w:r>
      <w:r w:rsidR="001E1FF8">
        <w:rPr>
          <w:sz w:val="20"/>
          <w:szCs w:val="20"/>
        </w:rPr>
        <w:t xml:space="preserve"> </w:t>
      </w:r>
      <w:r w:rsidR="001E1FF8">
        <w:rPr>
          <w:rFonts w:hint="eastAsia"/>
          <w:sz w:val="20"/>
          <w:szCs w:val="20"/>
        </w:rPr>
        <w:t>(</w:t>
      </w:r>
      <w:r w:rsidR="001E1FF8">
        <w:rPr>
          <w:sz w:val="20"/>
          <w:szCs w:val="20"/>
        </w:rPr>
        <w:t>UE) measure</w:t>
      </w:r>
      <w:r w:rsidR="00F3641A">
        <w:rPr>
          <w:sz w:val="20"/>
          <w:szCs w:val="20"/>
        </w:rPr>
        <w:t xml:space="preserve"> </w:t>
      </w:r>
      <w:r w:rsidR="001E1FF8">
        <w:rPr>
          <w:sz w:val="20"/>
          <w:szCs w:val="20"/>
        </w:rPr>
        <w:t xml:space="preserve">packet transmission </w:t>
      </w:r>
      <w:r w:rsidR="00FD560F">
        <w:rPr>
          <w:sz w:val="20"/>
          <w:szCs w:val="20"/>
        </w:rPr>
        <w:t xml:space="preserve">failure </w:t>
      </w:r>
      <w:r w:rsidR="001E1FF8">
        <w:rPr>
          <w:sz w:val="20"/>
          <w:szCs w:val="20"/>
        </w:rPr>
        <w:t xml:space="preserve">and perform </w:t>
      </w:r>
      <w:r w:rsidR="001E1FF8">
        <w:rPr>
          <w:rFonts w:eastAsia="宋体" w:hint="eastAsia"/>
          <w:sz w:val="20"/>
          <w:szCs w:val="20"/>
        </w:rPr>
        <w:t>ST</w:t>
      </w:r>
      <w:r w:rsidR="001E1FF8">
        <w:rPr>
          <w:sz w:val="20"/>
          <w:szCs w:val="20"/>
        </w:rPr>
        <w:t xml:space="preserve"> counting.</w:t>
      </w:r>
    </w:p>
    <w:p w:rsidR="000C1A41" w:rsidRDefault="001E1FF8">
      <w:pPr>
        <w:spacing w:before="100" w:after="120"/>
        <w:jc w:val="both"/>
        <w:textAlignment w:val="center"/>
        <w:rPr>
          <w:rFonts w:eastAsiaTheme="minorEastAsia"/>
          <w:sz w:val="20"/>
          <w:szCs w:val="20"/>
        </w:rPr>
      </w:pPr>
      <w:r>
        <w:rPr>
          <w:rFonts w:hint="eastAsia"/>
          <w:b/>
          <w:sz w:val="20"/>
          <w:szCs w:val="20"/>
        </w:rPr>
        <w:t xml:space="preserve">Proposal </w:t>
      </w:r>
      <w:r>
        <w:rPr>
          <w:rFonts w:eastAsia="宋体" w:hint="eastAsia"/>
          <w:b/>
          <w:sz w:val="20"/>
          <w:szCs w:val="20"/>
        </w:rPr>
        <w:t>4</w:t>
      </w:r>
      <w:r>
        <w:rPr>
          <w:rFonts w:hint="eastAsia"/>
          <w:b/>
          <w:sz w:val="20"/>
          <w:szCs w:val="20"/>
        </w:rPr>
        <w:t xml:space="preserve">: </w:t>
      </w:r>
      <w:bookmarkStart w:id="17" w:name="OLE_LINK20"/>
      <w:bookmarkStart w:id="18" w:name="OLE_LINK6"/>
      <w:r>
        <w:rPr>
          <w:b/>
          <w:sz w:val="20"/>
          <w:szCs w:val="20"/>
        </w:rPr>
        <w:t xml:space="preserve">It is suggested to let UE to </w:t>
      </w:r>
      <w:r w:rsidR="00F3641A">
        <w:rPr>
          <w:b/>
          <w:sz w:val="20"/>
          <w:szCs w:val="20"/>
        </w:rPr>
        <w:t>measure uplink</w:t>
      </w:r>
      <w:r>
        <w:rPr>
          <w:b/>
          <w:sz w:val="20"/>
          <w:szCs w:val="20"/>
        </w:rPr>
        <w:t xml:space="preserve"> packet transmission </w:t>
      </w:r>
      <w:r w:rsidR="00FD560F">
        <w:rPr>
          <w:b/>
          <w:sz w:val="20"/>
          <w:szCs w:val="20"/>
        </w:rPr>
        <w:t xml:space="preserve">failure </w:t>
      </w:r>
      <w:r>
        <w:rPr>
          <w:b/>
          <w:sz w:val="20"/>
          <w:szCs w:val="20"/>
        </w:rPr>
        <w:t xml:space="preserve">and perform </w:t>
      </w:r>
      <w:r>
        <w:rPr>
          <w:rFonts w:eastAsia="宋体" w:hint="eastAsia"/>
          <w:b/>
          <w:sz w:val="20"/>
          <w:szCs w:val="20"/>
        </w:rPr>
        <w:t>ST</w:t>
      </w:r>
      <w:r>
        <w:rPr>
          <w:b/>
          <w:sz w:val="20"/>
          <w:szCs w:val="20"/>
        </w:rPr>
        <w:t xml:space="preserve"> counting</w:t>
      </w:r>
      <w:bookmarkEnd w:id="17"/>
      <w:r>
        <w:rPr>
          <w:rFonts w:hint="eastAsia"/>
          <w:b/>
          <w:sz w:val="20"/>
          <w:szCs w:val="20"/>
        </w:rPr>
        <w:t>.</w:t>
      </w:r>
      <w:bookmarkEnd w:id="18"/>
    </w:p>
    <w:p w:rsidR="00F3641A" w:rsidRDefault="00F3641A">
      <w:pPr>
        <w:spacing w:before="100" w:after="120"/>
        <w:jc w:val="both"/>
        <w:textAlignment w:val="center"/>
        <w:rPr>
          <w:rFonts w:eastAsia="宋体"/>
          <w:sz w:val="20"/>
          <w:szCs w:val="20"/>
        </w:rPr>
      </w:pPr>
      <w:bookmarkStart w:id="19" w:name="OLE_LINK5"/>
    </w:p>
    <w:p w:rsidR="000C1A41" w:rsidRDefault="001E1FF8">
      <w:pPr>
        <w:spacing w:before="100" w:after="120"/>
        <w:jc w:val="both"/>
        <w:textAlignment w:val="center"/>
        <w:rPr>
          <w:sz w:val="20"/>
          <w:szCs w:val="20"/>
        </w:rPr>
      </w:pPr>
      <w:r>
        <w:rPr>
          <w:rFonts w:eastAsia="宋体" w:hint="eastAsia"/>
          <w:sz w:val="20"/>
          <w:szCs w:val="20"/>
        </w:rPr>
        <w:t>Based on the</w:t>
      </w:r>
      <w:r>
        <w:rPr>
          <w:sz w:val="20"/>
          <w:szCs w:val="20"/>
        </w:rPr>
        <w:t xml:space="preserve"> </w:t>
      </w:r>
      <w:r>
        <w:rPr>
          <w:rFonts w:eastAsia="宋体" w:hint="eastAsia"/>
          <w:b/>
          <w:sz w:val="20"/>
          <w:szCs w:val="20"/>
        </w:rPr>
        <w:t>Proposal 4</w:t>
      </w:r>
      <w:r>
        <w:rPr>
          <w:sz w:val="20"/>
          <w:szCs w:val="20"/>
        </w:rPr>
        <w:t>, the UE should also know the higher layer requirement of</w:t>
      </w:r>
      <w:r>
        <w:rPr>
          <w:rFonts w:hint="eastAsia"/>
          <w:sz w:val="20"/>
          <w:szCs w:val="20"/>
        </w:rPr>
        <w:t xml:space="preserve"> </w:t>
      </w:r>
      <w:r>
        <w:rPr>
          <w:rFonts w:eastAsia="宋体" w:hint="eastAsia"/>
          <w:sz w:val="20"/>
          <w:szCs w:val="20"/>
        </w:rPr>
        <w:t>ST</w:t>
      </w:r>
      <w:r>
        <w:rPr>
          <w:sz w:val="20"/>
          <w:szCs w:val="20"/>
        </w:rPr>
        <w:t xml:space="preserve">. Based on the current agreements, the higher layer parameter </w:t>
      </w:r>
      <w:r>
        <w:rPr>
          <w:rFonts w:eastAsia="宋体" w:hint="eastAsia"/>
          <w:sz w:val="20"/>
          <w:szCs w:val="20"/>
        </w:rPr>
        <w:t>ST</w:t>
      </w:r>
      <w:r>
        <w:rPr>
          <w:sz w:val="20"/>
          <w:szCs w:val="20"/>
        </w:rPr>
        <w:t xml:space="preserve"> can only be notified to gNB via TSCAI. Then we need to discuss how to notify this parameter to the UE</w:t>
      </w:r>
      <w:bookmarkEnd w:id="19"/>
      <w:r>
        <w:rPr>
          <w:sz w:val="20"/>
          <w:szCs w:val="20"/>
        </w:rPr>
        <w:t xml:space="preserve">. </w:t>
      </w:r>
    </w:p>
    <w:p w:rsidR="000C1A41" w:rsidRDefault="001E1FF8">
      <w:pPr>
        <w:spacing w:before="100" w:after="120"/>
        <w:jc w:val="both"/>
        <w:textAlignment w:val="center"/>
        <w:rPr>
          <w:sz w:val="20"/>
          <w:szCs w:val="20"/>
        </w:rPr>
      </w:pPr>
      <w:r>
        <w:rPr>
          <w:sz w:val="20"/>
          <w:szCs w:val="20"/>
        </w:rPr>
        <w:t xml:space="preserve">One option may be to use NAS-PDU in NAS signaling to directly transfer this </w:t>
      </w:r>
      <w:r>
        <w:rPr>
          <w:rFonts w:eastAsia="宋体" w:hint="eastAsia"/>
          <w:sz w:val="20"/>
          <w:szCs w:val="20"/>
        </w:rPr>
        <w:t>ST</w:t>
      </w:r>
      <w:r>
        <w:rPr>
          <w:sz w:val="20"/>
          <w:szCs w:val="20"/>
        </w:rPr>
        <w:t xml:space="preserve"> information from core network to the UE. Another way may be to let gNB forward this parameter to the UE, e.g., via air interface signaling. It looks like the latter way may involve more parameter forwarding</w:t>
      </w:r>
      <w:r>
        <w:rPr>
          <w:rFonts w:eastAsia="宋体" w:hint="eastAsia"/>
          <w:sz w:val="20"/>
          <w:szCs w:val="20"/>
        </w:rPr>
        <w:t>. In addition, c</w:t>
      </w:r>
      <w:r>
        <w:rPr>
          <w:sz w:val="20"/>
          <w:szCs w:val="20"/>
        </w:rPr>
        <w:t>onsidering this parameter is mainly used for enhancements on user plane data scheduling, we prefer the former option.</w:t>
      </w:r>
    </w:p>
    <w:p w:rsidR="000C1A41" w:rsidRPr="00D22A3D" w:rsidRDefault="001E1FF8" w:rsidP="00D22A3D">
      <w:pPr>
        <w:spacing w:before="100" w:after="120"/>
        <w:jc w:val="both"/>
        <w:textAlignment w:val="center"/>
        <w:rPr>
          <w:b/>
          <w:sz w:val="20"/>
          <w:szCs w:val="20"/>
        </w:rPr>
      </w:pPr>
      <w:r w:rsidRPr="00D22A3D">
        <w:rPr>
          <w:b/>
          <w:sz w:val="20"/>
          <w:szCs w:val="20"/>
        </w:rPr>
        <w:t xml:space="preserve">Proposal </w:t>
      </w:r>
      <w:r w:rsidRPr="00D22A3D">
        <w:rPr>
          <w:rFonts w:hint="eastAsia"/>
          <w:b/>
          <w:sz w:val="20"/>
          <w:szCs w:val="20"/>
        </w:rPr>
        <w:t>5</w:t>
      </w:r>
      <w:r w:rsidRPr="00D22A3D">
        <w:rPr>
          <w:b/>
          <w:sz w:val="20"/>
          <w:szCs w:val="20"/>
        </w:rPr>
        <w:t>: It is suggested to introduce a parameter of survival time in NAS-PDU in NAS signaling.</w:t>
      </w:r>
    </w:p>
    <w:p w:rsidR="00F3641A" w:rsidRPr="00D22A3D" w:rsidRDefault="00F3641A" w:rsidP="00D22A3D"/>
    <w:p w:rsidR="00B253AE" w:rsidRDefault="00B253AE" w:rsidP="00B253AE">
      <w:pPr>
        <w:pStyle w:val="2"/>
        <w:ind w:left="3459" w:hanging="3459"/>
        <w:rPr>
          <w:rFonts w:eastAsia="宋体"/>
        </w:rPr>
      </w:pPr>
      <w:r>
        <w:t>A</w:t>
      </w:r>
      <w:r w:rsidRPr="00B253AE">
        <w:t>voiding intolerable consecutive errors</w:t>
      </w:r>
    </w:p>
    <w:p w:rsidR="000C1A41" w:rsidRDefault="001E1FF8">
      <w:pPr>
        <w:spacing w:before="100" w:after="120"/>
        <w:jc w:val="both"/>
        <w:textAlignment w:val="center"/>
        <w:rPr>
          <w:rFonts w:eastAsiaTheme="minorEastAsia"/>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the</w:t>
      </w:r>
      <w:r>
        <w:rPr>
          <w:rFonts w:eastAsia="宋体"/>
          <w:sz w:val="20"/>
          <w:szCs w:val="20"/>
        </w:rPr>
        <w:t xml:space="preserve"> </w:t>
      </w:r>
      <w:r>
        <w:rPr>
          <w:rFonts w:eastAsia="宋体" w:hint="eastAsia"/>
          <w:sz w:val="20"/>
          <w:szCs w:val="20"/>
        </w:rPr>
        <w:t>following,</w:t>
      </w:r>
      <w:r>
        <w:rPr>
          <w:rFonts w:eastAsia="宋体"/>
          <w:sz w:val="20"/>
          <w:szCs w:val="20"/>
        </w:rPr>
        <w:t xml:space="preserve"> we will have discussion on</w:t>
      </w:r>
      <w:r>
        <w:rPr>
          <w:rFonts w:eastAsia="宋体" w:hint="eastAsia"/>
          <w:sz w:val="20"/>
          <w:szCs w:val="20"/>
        </w:rPr>
        <w:t xml:space="preserve"> how to improve the communication reliability based on the ST in uplink transmission.</w:t>
      </w:r>
      <w:r>
        <w:rPr>
          <w:rFonts w:eastAsiaTheme="minorEastAsia" w:hint="eastAsia"/>
          <w:sz w:val="20"/>
          <w:szCs w:val="20"/>
        </w:rPr>
        <w:t xml:space="preserve"> Based on email discussion from the last meeting [4], we </w:t>
      </w:r>
      <w:r w:rsidR="00F3641A">
        <w:rPr>
          <w:rFonts w:eastAsiaTheme="minorEastAsia"/>
          <w:sz w:val="20"/>
          <w:szCs w:val="20"/>
        </w:rPr>
        <w:t>know</w:t>
      </w:r>
      <w:r w:rsidR="00F3641A">
        <w:rPr>
          <w:rFonts w:eastAsiaTheme="minorEastAsia" w:hint="eastAsia"/>
          <w:sz w:val="20"/>
          <w:szCs w:val="20"/>
        </w:rPr>
        <w:t xml:space="preserve"> that there are 4 </w:t>
      </w:r>
      <w:r w:rsidR="00F3641A">
        <w:rPr>
          <w:rFonts w:eastAsiaTheme="minorEastAsia"/>
          <w:sz w:val="20"/>
          <w:szCs w:val="20"/>
        </w:rPr>
        <w:t>categories option</w:t>
      </w:r>
      <w:r>
        <w:rPr>
          <w:rFonts w:eastAsiaTheme="minorEastAsia" w:hint="eastAsia"/>
          <w:sz w:val="20"/>
          <w:szCs w:val="20"/>
        </w:rPr>
        <w:t xml:space="preserve"> to enhance packet transmission</w:t>
      </w:r>
      <w:r w:rsidR="00F3641A">
        <w:rPr>
          <w:rFonts w:eastAsiaTheme="minorEastAsia"/>
          <w:sz w:val="20"/>
          <w:szCs w:val="20"/>
        </w:rPr>
        <w:t>. T</w:t>
      </w:r>
      <w:r>
        <w:rPr>
          <w:rFonts w:eastAsiaTheme="minorEastAsia" w:hint="eastAsia"/>
          <w:sz w:val="20"/>
          <w:szCs w:val="20"/>
        </w:rPr>
        <w:t>he number of companies that support each option can be summarized as following:</w:t>
      </w:r>
    </w:p>
    <w:tbl>
      <w:tblPr>
        <w:tblStyle w:val="af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237"/>
        <w:gridCol w:w="1448"/>
        <w:gridCol w:w="1919"/>
        <w:gridCol w:w="3647"/>
      </w:tblGrid>
      <w:tr w:rsidR="00394FCE" w:rsidTr="00394FCE">
        <w:tc>
          <w:tcPr>
            <w:tcW w:w="903" w:type="pct"/>
            <w:shd w:val="clear" w:color="auto" w:fill="D5DCE4" w:themeFill="text2" w:themeFillTint="33"/>
            <w:vAlign w:val="center"/>
          </w:tcPr>
          <w:p w:rsidR="00394FCE" w:rsidRDefault="00394FCE" w:rsidP="00394FCE">
            <w:pPr>
              <w:spacing w:beforeLines="50" w:before="120" w:afterLines="50" w:after="120"/>
              <w:jc w:val="center"/>
              <w:rPr>
                <w:color w:val="000000" w:themeColor="text1"/>
                <w:sz w:val="18"/>
                <w:szCs w:val="18"/>
              </w:rPr>
            </w:pPr>
            <w:r>
              <w:rPr>
                <w:color w:val="000000" w:themeColor="text1"/>
                <w:sz w:val="18"/>
                <w:szCs w:val="18"/>
              </w:rPr>
              <w:lastRenderedPageBreak/>
              <w:t>Option</w:t>
            </w:r>
          </w:p>
        </w:tc>
        <w:tc>
          <w:tcPr>
            <w:tcW w:w="614" w:type="pct"/>
            <w:shd w:val="clear" w:color="auto" w:fill="D5DCE4" w:themeFill="text2" w:themeFillTint="33"/>
            <w:vAlign w:val="center"/>
          </w:tcPr>
          <w:p w:rsidR="00394FCE" w:rsidRDefault="00394FCE" w:rsidP="00394FCE">
            <w:pPr>
              <w:spacing w:beforeLines="50" w:before="120" w:afterLines="50" w:after="120"/>
              <w:jc w:val="center"/>
              <w:rPr>
                <w:color w:val="000000" w:themeColor="text1"/>
                <w:sz w:val="18"/>
                <w:szCs w:val="18"/>
              </w:rPr>
            </w:pPr>
            <w:r>
              <w:rPr>
                <w:sz w:val="18"/>
                <w:szCs w:val="18"/>
              </w:rPr>
              <w:t>PDCP Duplication</w:t>
            </w:r>
          </w:p>
        </w:tc>
        <w:tc>
          <w:tcPr>
            <w:tcW w:w="719" w:type="pct"/>
            <w:shd w:val="clear" w:color="auto" w:fill="D5DCE4" w:themeFill="text2" w:themeFillTint="33"/>
            <w:vAlign w:val="center"/>
          </w:tcPr>
          <w:p w:rsidR="00394FCE" w:rsidRDefault="00394FCE" w:rsidP="00394FCE">
            <w:pPr>
              <w:spacing w:beforeLines="50" w:before="120" w:afterLines="50" w:after="120"/>
              <w:jc w:val="center"/>
              <w:rPr>
                <w:color w:val="000000" w:themeColor="text1"/>
                <w:sz w:val="18"/>
                <w:szCs w:val="18"/>
              </w:rPr>
            </w:pPr>
            <w:r>
              <w:rPr>
                <w:sz w:val="18"/>
                <w:szCs w:val="18"/>
              </w:rPr>
              <w:t>Adaptive L2/L1 configuration/parameters</w:t>
            </w:r>
          </w:p>
        </w:tc>
        <w:tc>
          <w:tcPr>
            <w:tcW w:w="953" w:type="pct"/>
            <w:shd w:val="clear" w:color="auto" w:fill="D5DCE4" w:themeFill="text2" w:themeFillTint="33"/>
            <w:vAlign w:val="center"/>
          </w:tcPr>
          <w:p w:rsidR="00394FCE" w:rsidRDefault="00394FCE" w:rsidP="00394FCE">
            <w:pPr>
              <w:spacing w:beforeLines="50" w:before="120" w:afterLines="50" w:after="120"/>
              <w:jc w:val="center"/>
              <w:rPr>
                <w:color w:val="000000" w:themeColor="text1"/>
                <w:sz w:val="18"/>
                <w:szCs w:val="18"/>
              </w:rPr>
            </w:pPr>
            <w:r>
              <w:rPr>
                <w:sz w:val="18"/>
                <w:szCs w:val="18"/>
              </w:rPr>
              <w:t>gNB scheduling</w:t>
            </w:r>
          </w:p>
        </w:tc>
        <w:tc>
          <w:tcPr>
            <w:tcW w:w="1811" w:type="pct"/>
            <w:shd w:val="clear" w:color="auto" w:fill="D5DCE4" w:themeFill="text2" w:themeFillTint="33"/>
            <w:vAlign w:val="center"/>
          </w:tcPr>
          <w:p w:rsidR="00394FCE" w:rsidRDefault="00394FCE" w:rsidP="00394FCE">
            <w:pPr>
              <w:spacing w:beforeLines="50" w:before="120" w:afterLines="50" w:after="120"/>
              <w:jc w:val="center"/>
              <w:rPr>
                <w:rFonts w:eastAsia="宋体"/>
                <w:color w:val="000000" w:themeColor="text1"/>
                <w:sz w:val="18"/>
                <w:szCs w:val="18"/>
              </w:rPr>
            </w:pPr>
            <w:r>
              <w:rPr>
                <w:sz w:val="18"/>
                <w:szCs w:val="18"/>
              </w:rPr>
              <w:t xml:space="preserve">Others </w:t>
            </w:r>
            <w:r>
              <w:rPr>
                <w:rFonts w:eastAsia="宋体" w:hint="eastAsia"/>
                <w:sz w:val="18"/>
                <w:szCs w:val="18"/>
              </w:rPr>
              <w:t>(</w:t>
            </w:r>
            <w:r>
              <w:rPr>
                <w:sz w:val="18"/>
                <w:szCs w:val="18"/>
              </w:rPr>
              <w:t>Allowable transmission in measurement gaps</w:t>
            </w:r>
            <w:r>
              <w:rPr>
                <w:rFonts w:eastAsia="宋体" w:hint="eastAsia"/>
                <w:sz w:val="18"/>
                <w:szCs w:val="18"/>
              </w:rPr>
              <w:t xml:space="preserve"> or </w:t>
            </w:r>
            <w:r>
              <w:rPr>
                <w:sz w:val="18"/>
                <w:szCs w:val="18"/>
              </w:rPr>
              <w:t>UE reporting of excessive consecutive data burst loss</w:t>
            </w:r>
            <w:r>
              <w:rPr>
                <w:rFonts w:eastAsia="宋体" w:hint="eastAsia"/>
                <w:sz w:val="18"/>
                <w:szCs w:val="18"/>
              </w:rPr>
              <w:t>)</w:t>
            </w:r>
          </w:p>
        </w:tc>
      </w:tr>
      <w:tr w:rsidR="00394FCE" w:rsidTr="00394FCE">
        <w:tc>
          <w:tcPr>
            <w:tcW w:w="903" w:type="pct"/>
            <w:vAlign w:val="center"/>
          </w:tcPr>
          <w:p w:rsidR="00394FCE" w:rsidRDefault="00394FCE" w:rsidP="00394FCE">
            <w:pPr>
              <w:spacing w:beforeLines="50" w:before="120" w:afterLines="50" w:after="120"/>
              <w:jc w:val="center"/>
              <w:rPr>
                <w:color w:val="000000" w:themeColor="text1"/>
                <w:sz w:val="18"/>
                <w:szCs w:val="18"/>
              </w:rPr>
            </w:pPr>
            <w:r>
              <w:rPr>
                <w:color w:val="000000" w:themeColor="text1"/>
                <w:sz w:val="18"/>
                <w:szCs w:val="18"/>
              </w:rPr>
              <w:t>Number of companies</w:t>
            </w:r>
          </w:p>
        </w:tc>
        <w:tc>
          <w:tcPr>
            <w:tcW w:w="614" w:type="pct"/>
            <w:vAlign w:val="center"/>
          </w:tcPr>
          <w:p w:rsidR="00394FCE" w:rsidRDefault="00394FCE" w:rsidP="00394FCE">
            <w:pPr>
              <w:spacing w:beforeLines="50" w:before="120" w:afterLines="50" w:after="120"/>
              <w:jc w:val="center"/>
              <w:rPr>
                <w:rFonts w:eastAsia="宋体"/>
                <w:color w:val="000000" w:themeColor="text1"/>
                <w:sz w:val="18"/>
                <w:szCs w:val="18"/>
              </w:rPr>
            </w:pPr>
            <w:r>
              <w:rPr>
                <w:rFonts w:eastAsia="宋体" w:hint="eastAsia"/>
                <w:color w:val="000000" w:themeColor="text1"/>
                <w:sz w:val="18"/>
                <w:szCs w:val="18"/>
              </w:rPr>
              <w:t>20</w:t>
            </w:r>
          </w:p>
        </w:tc>
        <w:tc>
          <w:tcPr>
            <w:tcW w:w="719" w:type="pct"/>
            <w:vAlign w:val="center"/>
          </w:tcPr>
          <w:p w:rsidR="00394FCE" w:rsidRDefault="00394FCE" w:rsidP="00394FCE">
            <w:pPr>
              <w:spacing w:beforeLines="50" w:before="120" w:afterLines="50" w:after="120"/>
              <w:jc w:val="center"/>
              <w:rPr>
                <w:rFonts w:eastAsia="宋体"/>
                <w:color w:val="000000" w:themeColor="text1"/>
                <w:sz w:val="18"/>
                <w:szCs w:val="18"/>
              </w:rPr>
            </w:pPr>
            <w:r>
              <w:rPr>
                <w:color w:val="000000" w:themeColor="text1"/>
                <w:sz w:val="18"/>
                <w:szCs w:val="18"/>
              </w:rPr>
              <w:t>1</w:t>
            </w:r>
            <w:r>
              <w:rPr>
                <w:rFonts w:eastAsia="宋体" w:hint="eastAsia"/>
                <w:color w:val="000000" w:themeColor="text1"/>
                <w:sz w:val="18"/>
                <w:szCs w:val="18"/>
              </w:rPr>
              <w:t>9</w:t>
            </w:r>
          </w:p>
        </w:tc>
        <w:tc>
          <w:tcPr>
            <w:tcW w:w="953" w:type="pct"/>
            <w:vAlign w:val="center"/>
          </w:tcPr>
          <w:p w:rsidR="00394FCE" w:rsidRDefault="00394FCE" w:rsidP="00394FCE">
            <w:pPr>
              <w:spacing w:beforeLines="50" w:before="120" w:afterLines="50" w:after="120"/>
              <w:jc w:val="center"/>
              <w:rPr>
                <w:rFonts w:eastAsia="宋体"/>
                <w:color w:val="000000" w:themeColor="text1"/>
                <w:sz w:val="18"/>
                <w:szCs w:val="18"/>
              </w:rPr>
            </w:pPr>
            <w:r>
              <w:rPr>
                <w:rFonts w:eastAsia="宋体" w:hint="eastAsia"/>
                <w:color w:val="000000" w:themeColor="text1"/>
                <w:sz w:val="18"/>
                <w:szCs w:val="18"/>
              </w:rPr>
              <w:t>7</w:t>
            </w:r>
          </w:p>
        </w:tc>
        <w:tc>
          <w:tcPr>
            <w:tcW w:w="1811" w:type="pct"/>
            <w:vAlign w:val="center"/>
          </w:tcPr>
          <w:p w:rsidR="00394FCE" w:rsidRDefault="00394FCE" w:rsidP="00394FCE">
            <w:pPr>
              <w:spacing w:beforeLines="50" w:before="120" w:afterLines="50" w:after="120"/>
              <w:jc w:val="center"/>
              <w:rPr>
                <w:rFonts w:eastAsia="宋体"/>
                <w:color w:val="000000" w:themeColor="text1"/>
                <w:sz w:val="18"/>
                <w:szCs w:val="18"/>
              </w:rPr>
            </w:pPr>
            <w:r>
              <w:rPr>
                <w:rFonts w:eastAsia="宋体" w:hint="eastAsia"/>
                <w:color w:val="000000" w:themeColor="text1"/>
                <w:sz w:val="18"/>
                <w:szCs w:val="18"/>
              </w:rPr>
              <w:t>3</w:t>
            </w:r>
          </w:p>
        </w:tc>
      </w:tr>
    </w:tbl>
    <w:p w:rsidR="000C1A41" w:rsidRDefault="00F3641A">
      <w:pPr>
        <w:spacing w:before="100" w:after="120"/>
        <w:jc w:val="both"/>
        <w:rPr>
          <w:rFonts w:eastAsia="宋体"/>
          <w:color w:val="000000" w:themeColor="text1"/>
          <w:sz w:val="20"/>
          <w:szCs w:val="20"/>
        </w:rPr>
      </w:pPr>
      <w:r>
        <w:rPr>
          <w:rFonts w:eastAsia="宋体"/>
          <w:color w:val="000000" w:themeColor="text1"/>
          <w:sz w:val="20"/>
          <w:szCs w:val="20"/>
        </w:rPr>
        <w:t xml:space="preserve">It can be think </w:t>
      </w:r>
      <w:r>
        <w:rPr>
          <w:rFonts w:eastAsia="宋体" w:hint="eastAsia"/>
          <w:color w:val="000000" w:themeColor="text1"/>
          <w:sz w:val="20"/>
          <w:szCs w:val="20"/>
        </w:rPr>
        <w:t>majority</w:t>
      </w:r>
      <w:r>
        <w:rPr>
          <w:rFonts w:eastAsia="宋体"/>
          <w:color w:val="000000" w:themeColor="text1"/>
          <w:sz w:val="20"/>
          <w:szCs w:val="20"/>
        </w:rPr>
        <w:t xml:space="preserve"> </w:t>
      </w:r>
      <w:r>
        <w:rPr>
          <w:rFonts w:eastAsia="宋体" w:hint="eastAsia"/>
          <w:color w:val="000000" w:themeColor="text1"/>
          <w:sz w:val="20"/>
          <w:szCs w:val="20"/>
        </w:rPr>
        <w:t>companies</w:t>
      </w:r>
      <w:r>
        <w:rPr>
          <w:rFonts w:eastAsia="宋体"/>
          <w:color w:val="000000" w:themeColor="text1"/>
          <w:sz w:val="20"/>
          <w:szCs w:val="20"/>
        </w:rPr>
        <w:t xml:space="preserve"> </w:t>
      </w:r>
      <w:r>
        <w:rPr>
          <w:rFonts w:eastAsia="宋体" w:hint="eastAsia"/>
          <w:color w:val="000000" w:themeColor="text1"/>
          <w:sz w:val="20"/>
          <w:szCs w:val="20"/>
        </w:rPr>
        <w:t>support</w:t>
      </w:r>
      <w:r>
        <w:rPr>
          <w:rFonts w:eastAsia="宋体"/>
          <w:color w:val="000000" w:themeColor="text1"/>
          <w:sz w:val="20"/>
          <w:szCs w:val="20"/>
        </w:rPr>
        <w:t xml:space="preserve"> </w:t>
      </w:r>
      <w:r>
        <w:rPr>
          <w:rFonts w:eastAsia="宋体" w:hint="eastAsia"/>
          <w:color w:val="000000" w:themeColor="text1"/>
          <w:sz w:val="20"/>
          <w:szCs w:val="20"/>
        </w:rPr>
        <w:t>the</w:t>
      </w:r>
      <w:r>
        <w:rPr>
          <w:rFonts w:eastAsia="宋体"/>
          <w:color w:val="000000" w:themeColor="text1"/>
          <w:sz w:val="20"/>
          <w:szCs w:val="20"/>
        </w:rPr>
        <w:t xml:space="preserve"> </w:t>
      </w:r>
      <w:r>
        <w:rPr>
          <w:rFonts w:eastAsia="宋体" w:hint="eastAsia"/>
          <w:color w:val="000000" w:themeColor="text1"/>
          <w:sz w:val="20"/>
          <w:szCs w:val="20"/>
        </w:rPr>
        <w:t>option</w:t>
      </w:r>
      <w:r>
        <w:rPr>
          <w:rFonts w:eastAsia="宋体"/>
          <w:color w:val="000000" w:themeColor="text1"/>
          <w:sz w:val="20"/>
          <w:szCs w:val="20"/>
        </w:rPr>
        <w:t xml:space="preserve"> </w:t>
      </w:r>
      <w:r>
        <w:rPr>
          <w:rFonts w:eastAsia="宋体" w:hint="eastAsia"/>
          <w:color w:val="000000" w:themeColor="text1"/>
          <w:sz w:val="20"/>
          <w:szCs w:val="20"/>
        </w:rPr>
        <w:t>of</w:t>
      </w:r>
      <w:r>
        <w:rPr>
          <w:rFonts w:eastAsia="宋体"/>
          <w:color w:val="000000" w:themeColor="text1"/>
          <w:sz w:val="20"/>
          <w:szCs w:val="20"/>
        </w:rPr>
        <w:t xml:space="preserve"> </w:t>
      </w:r>
      <w:r>
        <w:rPr>
          <w:rFonts w:eastAsia="宋体" w:hint="eastAsia"/>
          <w:color w:val="000000" w:themeColor="text1"/>
          <w:sz w:val="20"/>
          <w:szCs w:val="20"/>
        </w:rPr>
        <w:t>PDCP</w:t>
      </w:r>
      <w:r>
        <w:rPr>
          <w:rFonts w:eastAsia="宋体"/>
          <w:color w:val="000000" w:themeColor="text1"/>
          <w:sz w:val="20"/>
          <w:szCs w:val="20"/>
        </w:rPr>
        <w:t xml:space="preserve"> </w:t>
      </w:r>
      <w:r>
        <w:rPr>
          <w:rFonts w:eastAsia="宋体" w:hint="eastAsia"/>
          <w:color w:val="000000" w:themeColor="text1"/>
          <w:sz w:val="20"/>
          <w:szCs w:val="20"/>
        </w:rPr>
        <w:t>Duplication</w:t>
      </w:r>
      <w:r>
        <w:rPr>
          <w:rFonts w:eastAsia="宋体"/>
          <w:color w:val="000000" w:themeColor="text1"/>
          <w:sz w:val="20"/>
          <w:szCs w:val="20"/>
        </w:rPr>
        <w:t>. However,</w:t>
      </w:r>
      <w:r w:rsidR="001E1FF8">
        <w:rPr>
          <w:rFonts w:eastAsia="宋体" w:hint="eastAsia"/>
          <w:color w:val="000000" w:themeColor="text1"/>
          <w:sz w:val="20"/>
          <w:szCs w:val="20"/>
        </w:rPr>
        <w:t xml:space="preserve"> they think</w:t>
      </w:r>
      <w:r w:rsidR="001E1FF8">
        <w:rPr>
          <w:rFonts w:eastAsia="宋体"/>
          <w:color w:val="000000" w:themeColor="text1"/>
          <w:sz w:val="20"/>
          <w:szCs w:val="20"/>
        </w:rPr>
        <w:t xml:space="preserve"> one of the </w:t>
      </w:r>
      <w:r w:rsidR="001E1FF8">
        <w:rPr>
          <w:rFonts w:eastAsia="宋体" w:hint="eastAsia"/>
          <w:color w:val="000000" w:themeColor="text1"/>
          <w:sz w:val="20"/>
          <w:szCs w:val="20"/>
        </w:rPr>
        <w:t>difficulties</w:t>
      </w:r>
      <w:r w:rsidR="001E1FF8">
        <w:rPr>
          <w:rFonts w:eastAsia="宋体"/>
          <w:color w:val="000000" w:themeColor="text1"/>
          <w:sz w:val="20"/>
          <w:szCs w:val="20"/>
        </w:rPr>
        <w:t xml:space="preserve"> </w:t>
      </w:r>
      <w:r w:rsidR="001E1FF8">
        <w:rPr>
          <w:rFonts w:eastAsia="宋体" w:hint="eastAsia"/>
          <w:color w:val="000000" w:themeColor="text1"/>
          <w:sz w:val="20"/>
          <w:szCs w:val="20"/>
        </w:rPr>
        <w:t xml:space="preserve">is that when using PDCP duplication, the additional delay may be caused by activating/deactivating PDCP duplication through MAC CE signaling from gNB. </w:t>
      </w:r>
      <w:r w:rsidR="001E1FF8">
        <w:rPr>
          <w:rFonts w:eastAsia="宋体"/>
          <w:color w:val="000000" w:themeColor="text1"/>
          <w:sz w:val="20"/>
          <w:szCs w:val="20"/>
        </w:rPr>
        <w:t>One possible solution</w:t>
      </w:r>
      <w:r w:rsidR="001E1FF8">
        <w:rPr>
          <w:rFonts w:eastAsia="宋体" w:hint="eastAsia"/>
          <w:color w:val="000000" w:themeColor="text1"/>
          <w:sz w:val="20"/>
          <w:szCs w:val="20"/>
        </w:rPr>
        <w:t xml:space="preserve"> </w:t>
      </w:r>
      <w:r w:rsidR="001E1FF8">
        <w:rPr>
          <w:rFonts w:eastAsia="宋体"/>
          <w:color w:val="000000" w:themeColor="text1"/>
          <w:sz w:val="20"/>
          <w:szCs w:val="20"/>
        </w:rPr>
        <w:t xml:space="preserve">may be </w:t>
      </w:r>
      <w:r w:rsidR="001E1FF8">
        <w:rPr>
          <w:rFonts w:eastAsia="宋体" w:hint="eastAsia"/>
          <w:color w:val="000000" w:themeColor="text1"/>
          <w:sz w:val="20"/>
          <w:szCs w:val="20"/>
        </w:rPr>
        <w:t xml:space="preserve">that UE can be allowed to independently enable PDCP duplication. We </w:t>
      </w:r>
      <w:r w:rsidR="001E1FF8">
        <w:rPr>
          <w:rFonts w:eastAsia="宋体"/>
          <w:color w:val="000000" w:themeColor="text1"/>
          <w:sz w:val="20"/>
          <w:szCs w:val="20"/>
        </w:rPr>
        <w:t xml:space="preserve">have sympathy </w:t>
      </w:r>
      <w:r w:rsidR="001E1FF8">
        <w:rPr>
          <w:rFonts w:eastAsia="宋体" w:hint="eastAsia"/>
          <w:color w:val="000000" w:themeColor="text1"/>
          <w:sz w:val="20"/>
          <w:szCs w:val="20"/>
        </w:rPr>
        <w:t xml:space="preserve">with the above </w:t>
      </w:r>
      <w:r w:rsidR="001E1FF8">
        <w:rPr>
          <w:rFonts w:eastAsia="宋体"/>
          <w:color w:val="000000" w:themeColor="text1"/>
          <w:sz w:val="20"/>
          <w:szCs w:val="20"/>
        </w:rPr>
        <w:t>opinion</w:t>
      </w:r>
      <w:r w:rsidR="001E1FF8">
        <w:rPr>
          <w:rFonts w:eastAsia="宋体" w:hint="eastAsia"/>
          <w:color w:val="000000" w:themeColor="text1"/>
          <w:sz w:val="20"/>
          <w:szCs w:val="20"/>
        </w:rPr>
        <w:t xml:space="preserve">. </w:t>
      </w:r>
    </w:p>
    <w:p w:rsidR="000C1A41" w:rsidRDefault="001E1FF8">
      <w:pPr>
        <w:spacing w:before="100" w:after="12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order</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make</w:t>
      </w:r>
      <w:r>
        <w:rPr>
          <w:rFonts w:eastAsia="宋体"/>
          <w:sz w:val="20"/>
          <w:szCs w:val="20"/>
        </w:rPr>
        <w:t xml:space="preserve"> </w:t>
      </w:r>
      <w:r>
        <w:rPr>
          <w:rFonts w:eastAsia="宋体" w:hint="eastAsia"/>
          <w:sz w:val="20"/>
          <w:szCs w:val="20"/>
        </w:rPr>
        <w:t>it</w:t>
      </w:r>
      <w:r>
        <w:rPr>
          <w:rFonts w:eastAsia="宋体"/>
          <w:sz w:val="20"/>
          <w:szCs w:val="20"/>
        </w:rPr>
        <w:t xml:space="preserve"> </w:t>
      </w:r>
      <w:r>
        <w:rPr>
          <w:rFonts w:eastAsia="宋体" w:hint="eastAsia"/>
          <w:sz w:val="20"/>
          <w:szCs w:val="20"/>
        </w:rPr>
        <w:t>feasible</w:t>
      </w:r>
      <w:r>
        <w:rPr>
          <w:rFonts w:eastAsia="宋体"/>
          <w:sz w:val="20"/>
          <w:szCs w:val="20"/>
        </w:rPr>
        <w:t xml:space="preserve"> </w:t>
      </w:r>
      <w:r>
        <w:rPr>
          <w:rFonts w:eastAsia="宋体" w:hint="eastAsia"/>
          <w:sz w:val="20"/>
          <w:szCs w:val="20"/>
        </w:rPr>
        <w:t>that</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can independently enable PDCP duplication,</w:t>
      </w:r>
      <w:r>
        <w:rPr>
          <w:rFonts w:eastAsia="宋体"/>
          <w:sz w:val="20"/>
          <w:szCs w:val="20"/>
        </w:rPr>
        <w:t xml:space="preserve"> we need to deal with the issue that</w:t>
      </w:r>
      <w:r>
        <w:rPr>
          <w:rFonts w:eastAsia="宋体" w:hint="eastAsia"/>
          <w:sz w:val="20"/>
          <w:szCs w:val="20"/>
        </w:rPr>
        <w:t xml:space="preserve"> UL authorization requests may cause additional delays in new duplication transmission after duplication transmission is activated. To solve this problem, we can </w:t>
      </w:r>
      <w:r>
        <w:rPr>
          <w:rFonts w:eastAsia="宋体"/>
          <w:sz w:val="20"/>
          <w:szCs w:val="20"/>
        </w:rPr>
        <w:t xml:space="preserve">consider a shorter timer in gNB (also can left to gNB implementation) for earlier activating </w:t>
      </w:r>
      <w:r>
        <w:rPr>
          <w:rFonts w:eastAsia="宋体" w:hint="eastAsia"/>
          <w:sz w:val="20"/>
          <w:szCs w:val="20"/>
        </w:rPr>
        <w:t xml:space="preserve">some </w:t>
      </w:r>
      <w:r>
        <w:rPr>
          <w:rFonts w:eastAsia="宋体"/>
          <w:sz w:val="20"/>
          <w:szCs w:val="20"/>
        </w:rPr>
        <w:t xml:space="preserve">configured </w:t>
      </w:r>
      <w:r>
        <w:rPr>
          <w:rFonts w:eastAsia="宋体" w:hint="eastAsia"/>
          <w:sz w:val="20"/>
          <w:szCs w:val="20"/>
        </w:rPr>
        <w:t xml:space="preserve">necessary uplink resources before UE activates PDCP duplication. </w:t>
      </w:r>
      <w:r>
        <w:rPr>
          <w:rFonts w:eastAsia="宋体"/>
          <w:sz w:val="20"/>
          <w:szCs w:val="20"/>
        </w:rPr>
        <w:t>On the other hand,</w:t>
      </w:r>
      <w:r>
        <w:rPr>
          <w:rFonts w:eastAsia="宋体" w:hint="eastAsia"/>
          <w:sz w:val="20"/>
          <w:szCs w:val="20"/>
        </w:rPr>
        <w:t xml:space="preserve"> the gNB </w:t>
      </w:r>
      <w:r>
        <w:rPr>
          <w:rFonts w:eastAsia="宋体"/>
          <w:sz w:val="20"/>
          <w:szCs w:val="20"/>
        </w:rPr>
        <w:t xml:space="preserve">can also </w:t>
      </w:r>
      <w:r>
        <w:rPr>
          <w:rFonts w:eastAsia="宋体" w:hint="eastAsia"/>
          <w:sz w:val="20"/>
          <w:szCs w:val="20"/>
        </w:rPr>
        <w:t>configur</w:t>
      </w:r>
      <w:r>
        <w:rPr>
          <w:rFonts w:eastAsia="宋体"/>
          <w:sz w:val="20"/>
          <w:szCs w:val="20"/>
        </w:rPr>
        <w:t>e a</w:t>
      </w:r>
      <w:r>
        <w:rPr>
          <w:rFonts w:eastAsia="宋体" w:hint="eastAsia"/>
          <w:sz w:val="20"/>
          <w:szCs w:val="20"/>
        </w:rPr>
        <w:t xml:space="preserve"> threshold </w:t>
      </w:r>
      <w:r>
        <w:rPr>
          <w:rFonts w:eastAsia="宋体"/>
          <w:sz w:val="20"/>
          <w:szCs w:val="20"/>
        </w:rPr>
        <w:t>for UE side</w:t>
      </w:r>
      <w:r>
        <w:rPr>
          <w:rFonts w:eastAsia="宋体" w:hint="eastAsia"/>
          <w:sz w:val="20"/>
          <w:szCs w:val="20"/>
        </w:rPr>
        <w:t xml:space="preserve"> ST</w:t>
      </w:r>
      <w:r>
        <w:rPr>
          <w:rFonts w:eastAsia="宋体"/>
          <w:sz w:val="20"/>
          <w:szCs w:val="20"/>
        </w:rPr>
        <w:t xml:space="preserve"> counting. </w:t>
      </w:r>
      <w:r>
        <w:rPr>
          <w:rFonts w:eastAsia="宋体" w:hint="eastAsia"/>
          <w:sz w:val="20"/>
          <w:szCs w:val="20"/>
        </w:rPr>
        <w:t xml:space="preserve">If </w:t>
      </w:r>
      <w:r>
        <w:rPr>
          <w:rFonts w:eastAsia="宋体"/>
          <w:sz w:val="20"/>
          <w:szCs w:val="20"/>
        </w:rPr>
        <w:t>UE side evaluation</w:t>
      </w:r>
      <w:r>
        <w:rPr>
          <w:rFonts w:eastAsia="宋体" w:hint="eastAsia"/>
          <w:sz w:val="20"/>
          <w:szCs w:val="20"/>
        </w:rPr>
        <w:t xml:space="preserve"> exceeds the threshold, the UE itself </w:t>
      </w:r>
      <w:r>
        <w:rPr>
          <w:rFonts w:eastAsia="宋体"/>
          <w:sz w:val="20"/>
          <w:szCs w:val="20"/>
        </w:rPr>
        <w:t xml:space="preserve">can </w:t>
      </w:r>
      <w:r>
        <w:rPr>
          <w:rFonts w:eastAsia="宋体" w:hint="eastAsia"/>
          <w:sz w:val="20"/>
          <w:szCs w:val="20"/>
        </w:rPr>
        <w:t xml:space="preserve">activate PDCP duplication and sends the replicated packets through the activated Configured Grant. </w:t>
      </w:r>
    </w:p>
    <w:p w:rsidR="000C1A41" w:rsidRDefault="001E1FF8">
      <w:pPr>
        <w:spacing w:before="100"/>
        <w:jc w:val="both"/>
        <w:textAlignment w:val="center"/>
        <w:rPr>
          <w:b/>
          <w:sz w:val="20"/>
          <w:szCs w:val="20"/>
        </w:rPr>
      </w:pPr>
      <w:r>
        <w:rPr>
          <w:rFonts w:hint="eastAsia"/>
          <w:b/>
          <w:sz w:val="20"/>
          <w:szCs w:val="20"/>
        </w:rPr>
        <w:t xml:space="preserve">Proposal </w:t>
      </w:r>
      <w:r w:rsidR="00D22A3D">
        <w:rPr>
          <w:rFonts w:eastAsia="宋体"/>
          <w:b/>
          <w:sz w:val="20"/>
          <w:szCs w:val="20"/>
        </w:rPr>
        <w:t>6</w:t>
      </w:r>
      <w:r>
        <w:rPr>
          <w:rFonts w:hint="eastAsia"/>
          <w:b/>
          <w:sz w:val="20"/>
          <w:szCs w:val="20"/>
        </w:rPr>
        <w:t xml:space="preserve">: It is suggested </w:t>
      </w:r>
      <w:r>
        <w:rPr>
          <w:b/>
          <w:sz w:val="20"/>
          <w:szCs w:val="20"/>
        </w:rPr>
        <w:t>to introduce enhancement</w:t>
      </w:r>
      <w:r>
        <w:rPr>
          <w:rFonts w:eastAsia="宋体" w:hint="eastAsia"/>
          <w:b/>
          <w:sz w:val="20"/>
          <w:szCs w:val="20"/>
        </w:rPr>
        <w:t xml:space="preserve"> for </w:t>
      </w:r>
      <w:r>
        <w:rPr>
          <w:rFonts w:hint="eastAsia"/>
          <w:b/>
          <w:sz w:val="20"/>
          <w:szCs w:val="20"/>
        </w:rPr>
        <w:t>independent</w:t>
      </w:r>
      <w:r>
        <w:rPr>
          <w:rFonts w:eastAsia="宋体" w:hint="eastAsia"/>
          <w:b/>
          <w:sz w:val="20"/>
          <w:szCs w:val="20"/>
        </w:rPr>
        <w:t>ly activating/deactivating PDCP duplication on the UE side.</w:t>
      </w:r>
    </w:p>
    <w:p w:rsidR="000C1A41" w:rsidRDefault="001E1FF8">
      <w:pPr>
        <w:spacing w:before="100" w:after="120"/>
        <w:jc w:val="both"/>
        <w:textAlignment w:val="center"/>
        <w:rPr>
          <w:rFonts w:eastAsiaTheme="minorEastAsia"/>
          <w:sz w:val="20"/>
          <w:szCs w:val="20"/>
        </w:rPr>
      </w:pPr>
      <w:r>
        <w:rPr>
          <w:rFonts w:hint="eastAsia"/>
          <w:sz w:val="20"/>
          <w:szCs w:val="20"/>
        </w:rPr>
        <w:t xml:space="preserve">According to the </w:t>
      </w:r>
      <w:r>
        <w:rPr>
          <w:sz w:val="20"/>
          <w:szCs w:val="20"/>
        </w:rPr>
        <w:t xml:space="preserve">results of </w:t>
      </w:r>
      <w:r>
        <w:rPr>
          <w:rFonts w:hint="eastAsia"/>
          <w:sz w:val="20"/>
          <w:szCs w:val="20"/>
        </w:rPr>
        <w:t xml:space="preserve">measurement </w:t>
      </w:r>
      <w:r>
        <w:rPr>
          <w:sz w:val="20"/>
          <w:szCs w:val="20"/>
        </w:rPr>
        <w:t xml:space="preserve">on </w:t>
      </w:r>
      <w:r>
        <w:rPr>
          <w:rFonts w:eastAsia="宋体" w:hint="eastAsia"/>
          <w:sz w:val="20"/>
          <w:szCs w:val="20"/>
        </w:rPr>
        <w:t>ST</w:t>
      </w:r>
      <w:r>
        <w:rPr>
          <w:sz w:val="20"/>
          <w:szCs w:val="20"/>
        </w:rPr>
        <w:t xml:space="preserve"> </w:t>
      </w:r>
      <w:r>
        <w:rPr>
          <w:rFonts w:hint="eastAsia"/>
          <w:sz w:val="20"/>
          <w:szCs w:val="20"/>
        </w:rPr>
        <w:t>in</w:t>
      </w:r>
      <w:r>
        <w:rPr>
          <w:sz w:val="20"/>
          <w:szCs w:val="20"/>
        </w:rPr>
        <w:t xml:space="preserve"> </w:t>
      </w:r>
      <w:r>
        <w:rPr>
          <w:rFonts w:eastAsia="宋体" w:hint="eastAsia"/>
          <w:sz w:val="20"/>
          <w:szCs w:val="20"/>
        </w:rPr>
        <w:t>UE side</w:t>
      </w:r>
      <w:r>
        <w:rPr>
          <w:rFonts w:hint="eastAsia"/>
          <w:sz w:val="20"/>
          <w:szCs w:val="20"/>
        </w:rPr>
        <w:t xml:space="preserve">, in addition to the above-mentioned view that UE can independently perform some actions to enhance communication, </w:t>
      </w:r>
      <w:r>
        <w:rPr>
          <w:rFonts w:eastAsia="宋体" w:hint="eastAsia"/>
          <w:sz w:val="20"/>
          <w:szCs w:val="20"/>
        </w:rPr>
        <w:t xml:space="preserve">some </w:t>
      </w:r>
      <w:r>
        <w:rPr>
          <w:rFonts w:hint="eastAsia"/>
          <w:sz w:val="20"/>
          <w:szCs w:val="20"/>
        </w:rPr>
        <w:t>companies</w:t>
      </w:r>
      <w:r>
        <w:rPr>
          <w:rFonts w:eastAsia="宋体" w:hint="eastAsia"/>
          <w:sz w:val="20"/>
          <w:szCs w:val="20"/>
        </w:rPr>
        <w:t xml:space="preserve"> think </w:t>
      </w:r>
      <w:r>
        <w:rPr>
          <w:rFonts w:hint="eastAsia"/>
          <w:sz w:val="20"/>
          <w:szCs w:val="20"/>
        </w:rPr>
        <w:t xml:space="preserve">UE </w:t>
      </w:r>
      <w:r>
        <w:rPr>
          <w:sz w:val="20"/>
          <w:szCs w:val="20"/>
        </w:rPr>
        <w:t xml:space="preserve">can </w:t>
      </w:r>
      <w:r>
        <w:rPr>
          <w:rFonts w:hint="eastAsia"/>
          <w:sz w:val="20"/>
          <w:szCs w:val="20"/>
        </w:rPr>
        <w:t>report</w:t>
      </w:r>
      <w:r>
        <w:rPr>
          <w:sz w:val="20"/>
          <w:szCs w:val="20"/>
        </w:rPr>
        <w:t xml:space="preserve"> the related results</w:t>
      </w:r>
      <w:r>
        <w:rPr>
          <w:rFonts w:hint="eastAsia"/>
          <w:sz w:val="20"/>
          <w:szCs w:val="20"/>
        </w:rPr>
        <w:t xml:space="preserve"> to gNB. </w:t>
      </w:r>
      <w:r>
        <w:rPr>
          <w:sz w:val="20"/>
          <w:szCs w:val="20"/>
        </w:rPr>
        <w:t xml:space="preserve">In the simplest way, the report can be triggered if the timer for </w:t>
      </w:r>
      <w:r>
        <w:rPr>
          <w:rFonts w:eastAsia="宋体" w:hint="eastAsia"/>
          <w:sz w:val="20"/>
          <w:szCs w:val="20"/>
        </w:rPr>
        <w:t>ST</w:t>
      </w:r>
      <w:r>
        <w:rPr>
          <w:sz w:val="20"/>
          <w:szCs w:val="20"/>
        </w:rPr>
        <w:t xml:space="preserve"> expires.</w:t>
      </w:r>
      <w:r>
        <w:rPr>
          <w:rFonts w:hint="eastAsia"/>
          <w:sz w:val="20"/>
          <w:szCs w:val="20"/>
        </w:rPr>
        <w:t xml:space="preserve"> After receiving the reported </w:t>
      </w:r>
      <w:r>
        <w:rPr>
          <w:sz w:val="20"/>
          <w:szCs w:val="20"/>
        </w:rPr>
        <w:t>results</w:t>
      </w:r>
      <w:r>
        <w:rPr>
          <w:rFonts w:hint="eastAsia"/>
          <w:sz w:val="20"/>
          <w:szCs w:val="20"/>
        </w:rPr>
        <w:t>, gNB may further update the maximum number of retransmissions</w:t>
      </w:r>
      <w:r>
        <w:rPr>
          <w:sz w:val="20"/>
          <w:szCs w:val="20"/>
        </w:rPr>
        <w:t xml:space="preserve"> </w:t>
      </w:r>
      <w:r>
        <w:rPr>
          <w:rFonts w:hint="eastAsia"/>
          <w:sz w:val="20"/>
          <w:szCs w:val="20"/>
        </w:rPr>
        <w:t>(</w:t>
      </w:r>
      <w:r>
        <w:rPr>
          <w:rFonts w:hint="eastAsia"/>
          <w:i/>
          <w:sz w:val="20"/>
          <w:szCs w:val="20"/>
        </w:rPr>
        <w:t>maxRetxThreshold</w:t>
      </w:r>
      <w:r>
        <w:rPr>
          <w:rFonts w:hint="eastAsia"/>
          <w:sz w:val="20"/>
          <w:szCs w:val="20"/>
        </w:rPr>
        <w:t xml:space="preserve">) of RLC in UE or activate PDCP duplication function </w:t>
      </w:r>
      <w:r>
        <w:rPr>
          <w:sz w:val="20"/>
          <w:szCs w:val="20"/>
        </w:rPr>
        <w:t>to optimize the uplink scheduling.</w:t>
      </w:r>
    </w:p>
    <w:p w:rsidR="000C1A41" w:rsidRDefault="001E1FF8">
      <w:pPr>
        <w:spacing w:before="100" w:after="120"/>
        <w:jc w:val="both"/>
        <w:textAlignment w:val="center"/>
        <w:rPr>
          <w:sz w:val="20"/>
          <w:szCs w:val="20"/>
        </w:rPr>
      </w:pPr>
      <w:r>
        <w:rPr>
          <w:rFonts w:hint="eastAsia"/>
          <w:sz w:val="20"/>
          <w:szCs w:val="20"/>
        </w:rPr>
        <w:t xml:space="preserve">In addition, </w:t>
      </w:r>
      <w:r>
        <w:rPr>
          <w:sz w:val="20"/>
          <w:szCs w:val="20"/>
        </w:rPr>
        <w:t xml:space="preserve">if the UE determines the failure based on </w:t>
      </w:r>
      <w:r>
        <w:rPr>
          <w:rFonts w:hint="eastAsia"/>
          <w:sz w:val="20"/>
          <w:szCs w:val="20"/>
        </w:rPr>
        <w:t xml:space="preserve">the </w:t>
      </w:r>
      <w:r>
        <w:rPr>
          <w:sz w:val="20"/>
          <w:szCs w:val="20"/>
        </w:rPr>
        <w:t xml:space="preserve">results of </w:t>
      </w:r>
      <w:r>
        <w:rPr>
          <w:rFonts w:hint="eastAsia"/>
          <w:sz w:val="20"/>
          <w:szCs w:val="20"/>
        </w:rPr>
        <w:t xml:space="preserve">measurement </w:t>
      </w:r>
      <w:r>
        <w:rPr>
          <w:sz w:val="20"/>
          <w:szCs w:val="20"/>
        </w:rPr>
        <w:t xml:space="preserve">on </w:t>
      </w:r>
      <w:r>
        <w:rPr>
          <w:rFonts w:eastAsia="宋体" w:hint="eastAsia"/>
          <w:sz w:val="20"/>
          <w:szCs w:val="20"/>
        </w:rPr>
        <w:t>ST</w:t>
      </w:r>
      <w:r>
        <w:rPr>
          <w:sz w:val="20"/>
          <w:szCs w:val="20"/>
        </w:rPr>
        <w:t xml:space="preserve">, the UE can assume </w:t>
      </w:r>
      <w:r>
        <w:rPr>
          <w:rFonts w:hint="eastAsia"/>
          <w:sz w:val="20"/>
          <w:szCs w:val="20"/>
        </w:rPr>
        <w:t>that the current service cell may not meet the communication requirements and</w:t>
      </w:r>
      <w:r>
        <w:rPr>
          <w:sz w:val="20"/>
          <w:szCs w:val="20"/>
        </w:rPr>
        <w:t xml:space="preserve"> </w:t>
      </w:r>
      <w:r>
        <w:rPr>
          <w:rFonts w:hint="eastAsia"/>
          <w:sz w:val="20"/>
          <w:szCs w:val="20"/>
        </w:rPr>
        <w:t>may</w:t>
      </w:r>
      <w:r>
        <w:rPr>
          <w:sz w:val="20"/>
          <w:szCs w:val="20"/>
        </w:rPr>
        <w:t xml:space="preserve"> </w:t>
      </w:r>
      <w:r>
        <w:rPr>
          <w:rFonts w:hint="eastAsia"/>
          <w:sz w:val="20"/>
          <w:szCs w:val="20"/>
        </w:rPr>
        <w:t>trigger</w:t>
      </w:r>
      <w:r>
        <w:rPr>
          <w:sz w:val="20"/>
          <w:szCs w:val="20"/>
        </w:rPr>
        <w:t xml:space="preserve"> </w:t>
      </w:r>
      <w:r>
        <w:rPr>
          <w:rFonts w:hint="eastAsia"/>
          <w:sz w:val="20"/>
          <w:szCs w:val="20"/>
        </w:rPr>
        <w:t>the</w:t>
      </w:r>
      <w:r>
        <w:rPr>
          <w:sz w:val="20"/>
          <w:szCs w:val="20"/>
        </w:rPr>
        <w:t xml:space="preserve"> </w:t>
      </w:r>
      <w:r>
        <w:rPr>
          <w:rFonts w:hint="eastAsia"/>
          <w:sz w:val="20"/>
          <w:szCs w:val="20"/>
        </w:rPr>
        <w:t>cell</w:t>
      </w:r>
      <w:r>
        <w:rPr>
          <w:sz w:val="20"/>
          <w:szCs w:val="20"/>
        </w:rPr>
        <w:t xml:space="preserve"> </w:t>
      </w:r>
      <w:r>
        <w:rPr>
          <w:rFonts w:hint="eastAsia"/>
          <w:sz w:val="20"/>
          <w:szCs w:val="20"/>
        </w:rPr>
        <w:t>reestablishment</w:t>
      </w:r>
      <w:r>
        <w:rPr>
          <w:sz w:val="20"/>
          <w:szCs w:val="20"/>
        </w:rPr>
        <w:t xml:space="preserve"> </w:t>
      </w:r>
      <w:r>
        <w:rPr>
          <w:rFonts w:hint="eastAsia"/>
          <w:sz w:val="20"/>
          <w:szCs w:val="20"/>
        </w:rPr>
        <w:t>procedure.</w:t>
      </w:r>
    </w:p>
    <w:p w:rsidR="000C1A41" w:rsidRDefault="001E1FF8" w:rsidP="00D22A3D">
      <w:pPr>
        <w:spacing w:before="100" w:after="120"/>
        <w:jc w:val="both"/>
        <w:textAlignment w:val="center"/>
        <w:rPr>
          <w:b/>
          <w:sz w:val="20"/>
          <w:szCs w:val="20"/>
        </w:rPr>
      </w:pPr>
      <w:r>
        <w:rPr>
          <w:rFonts w:hint="eastAsia"/>
          <w:b/>
          <w:sz w:val="20"/>
          <w:szCs w:val="20"/>
        </w:rPr>
        <w:t xml:space="preserve">Proposal </w:t>
      </w:r>
      <w:r w:rsidR="00D22A3D">
        <w:rPr>
          <w:b/>
          <w:sz w:val="20"/>
          <w:szCs w:val="20"/>
        </w:rPr>
        <w:t>7</w:t>
      </w:r>
      <w:r>
        <w:rPr>
          <w:rFonts w:hint="eastAsia"/>
          <w:b/>
          <w:sz w:val="20"/>
          <w:szCs w:val="20"/>
        </w:rPr>
        <w:t xml:space="preserve">: </w:t>
      </w:r>
      <w:bookmarkStart w:id="20" w:name="OLE_LINK9"/>
      <w:r>
        <w:rPr>
          <w:b/>
          <w:sz w:val="20"/>
          <w:szCs w:val="20"/>
        </w:rPr>
        <w:t>For the case of</w:t>
      </w:r>
      <w:r>
        <w:rPr>
          <w:rFonts w:hint="eastAsia"/>
          <w:b/>
          <w:sz w:val="20"/>
          <w:szCs w:val="20"/>
        </w:rPr>
        <w:t xml:space="preserve"> uplink transmission, </w:t>
      </w:r>
      <w:r>
        <w:rPr>
          <w:b/>
          <w:sz w:val="20"/>
          <w:szCs w:val="20"/>
        </w:rPr>
        <w:t xml:space="preserve">it’s suggested to let UE report results </w:t>
      </w:r>
      <w:r>
        <w:rPr>
          <w:rFonts w:hint="eastAsia"/>
          <w:b/>
          <w:sz w:val="20"/>
          <w:szCs w:val="20"/>
        </w:rPr>
        <w:t>of survival time measurement</w:t>
      </w:r>
      <w:r>
        <w:rPr>
          <w:b/>
          <w:sz w:val="20"/>
          <w:szCs w:val="20"/>
        </w:rPr>
        <w:t xml:space="preserve"> to network to enable scheduling enhancements for uplink transmission</w:t>
      </w:r>
      <w:r>
        <w:rPr>
          <w:rFonts w:hint="eastAsia"/>
          <w:b/>
          <w:sz w:val="20"/>
          <w:szCs w:val="20"/>
        </w:rPr>
        <w:t>.</w:t>
      </w:r>
      <w:bookmarkEnd w:id="20"/>
    </w:p>
    <w:p w:rsidR="00D22A3D" w:rsidRDefault="00D22A3D" w:rsidP="00D22A3D">
      <w:pPr>
        <w:spacing w:before="100" w:after="120"/>
        <w:jc w:val="both"/>
        <w:textAlignment w:val="center"/>
        <w:rPr>
          <w:b/>
          <w:sz w:val="20"/>
          <w:szCs w:val="20"/>
        </w:rPr>
      </w:pPr>
    </w:p>
    <w:p w:rsidR="000C1A41" w:rsidRDefault="001E1FF8">
      <w:pPr>
        <w:pStyle w:val="1"/>
        <w:spacing w:before="120" w:after="120" w:line="360" w:lineRule="auto"/>
        <w:ind w:left="431" w:hanging="431"/>
        <w:textAlignment w:val="center"/>
        <w:rPr>
          <w:lang w:val="en-US"/>
        </w:rPr>
      </w:pPr>
      <w:bookmarkStart w:id="21" w:name="OLE_LINK1"/>
      <w:bookmarkEnd w:id="9"/>
      <w:bookmarkEnd w:id="10"/>
      <w:r>
        <w:rPr>
          <w:lang w:val="en-US"/>
        </w:rPr>
        <w:t>Conclusions</w:t>
      </w:r>
    </w:p>
    <w:p w:rsidR="000C1A41" w:rsidRDefault="001E1FF8">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22" w:name="OLE_LINK10"/>
      <w:bookmarkStart w:id="23" w:name="OLE_LINK11"/>
      <w:bookmarkEnd w:id="21"/>
    </w:p>
    <w:p w:rsidR="00D22A3D" w:rsidRDefault="00D22A3D" w:rsidP="00D22A3D">
      <w:pPr>
        <w:spacing w:before="100" w:after="120"/>
        <w:jc w:val="both"/>
        <w:textAlignment w:val="center"/>
        <w:rPr>
          <w:b/>
          <w:sz w:val="20"/>
          <w:szCs w:val="20"/>
        </w:rPr>
      </w:pPr>
      <w:r>
        <w:rPr>
          <w:rFonts w:hint="eastAsia"/>
          <w:b/>
          <w:sz w:val="20"/>
          <w:szCs w:val="20"/>
        </w:rPr>
        <w:t xml:space="preserve">Observation 1: It is not clear </w:t>
      </w:r>
      <w:r>
        <w:rPr>
          <w:b/>
          <w:sz w:val="20"/>
          <w:szCs w:val="20"/>
        </w:rPr>
        <w:t>how to deal with the</w:t>
      </w:r>
      <w:r>
        <w:rPr>
          <w:rFonts w:hint="eastAsia"/>
          <w:b/>
          <w:sz w:val="20"/>
          <w:szCs w:val="20"/>
        </w:rPr>
        <w:t xml:space="preserve"> packets that were not successfully sent, e.g. </w:t>
      </w:r>
      <w:r>
        <w:rPr>
          <w:b/>
          <w:sz w:val="20"/>
          <w:szCs w:val="20"/>
        </w:rPr>
        <w:t>discard</w:t>
      </w:r>
      <w:r>
        <w:rPr>
          <w:rFonts w:hint="eastAsia"/>
          <w:b/>
          <w:sz w:val="20"/>
          <w:szCs w:val="20"/>
        </w:rPr>
        <w:t>ing</w:t>
      </w:r>
      <w:r>
        <w:rPr>
          <w:b/>
          <w:sz w:val="20"/>
          <w:szCs w:val="20"/>
        </w:rPr>
        <w:t xml:space="preserve"> them</w:t>
      </w:r>
      <w:r>
        <w:rPr>
          <w:rFonts w:hint="eastAsia"/>
          <w:b/>
          <w:sz w:val="20"/>
          <w:szCs w:val="20"/>
        </w:rPr>
        <w:t xml:space="preserve"> or using the free time between cycles</w:t>
      </w:r>
      <w:r>
        <w:rPr>
          <w:b/>
          <w:sz w:val="20"/>
          <w:szCs w:val="20"/>
        </w:rPr>
        <w:t xml:space="preserve"> </w:t>
      </w:r>
      <w:r>
        <w:rPr>
          <w:rFonts w:hint="eastAsia"/>
          <w:b/>
          <w:sz w:val="20"/>
          <w:szCs w:val="20"/>
        </w:rPr>
        <w:t xml:space="preserve">to resend </w:t>
      </w:r>
      <w:r>
        <w:rPr>
          <w:b/>
          <w:sz w:val="20"/>
          <w:szCs w:val="20"/>
        </w:rPr>
        <w:t>them</w:t>
      </w:r>
      <w:r>
        <w:rPr>
          <w:rFonts w:hint="eastAsia"/>
          <w:b/>
          <w:sz w:val="20"/>
          <w:szCs w:val="20"/>
        </w:rPr>
        <w:t>.</w:t>
      </w:r>
      <w:r>
        <w:rPr>
          <w:b/>
          <w:sz w:val="20"/>
          <w:szCs w:val="20"/>
        </w:rPr>
        <w:t xml:space="preserve"> </w:t>
      </w:r>
      <w:r w:rsidRPr="001F6CDB">
        <w:rPr>
          <w:b/>
          <w:sz w:val="20"/>
          <w:szCs w:val="20"/>
        </w:rPr>
        <w:t>Such</w:t>
      </w:r>
      <w:r w:rsidRPr="001F6CDB">
        <w:rPr>
          <w:rFonts w:eastAsia="宋体" w:hint="eastAsia"/>
          <w:b/>
          <w:sz w:val="20"/>
          <w:szCs w:val="20"/>
        </w:rPr>
        <w:t xml:space="preserve"> ambiguity</w:t>
      </w:r>
      <w:r w:rsidRPr="001F6CDB">
        <w:rPr>
          <w:rFonts w:eastAsia="宋体"/>
          <w:b/>
          <w:sz w:val="20"/>
          <w:szCs w:val="20"/>
        </w:rPr>
        <w:t xml:space="preserve"> may have impacts on the choice of start point of ST timer and the setting of the conditions for resetting the ST timer.</w:t>
      </w:r>
      <w:r>
        <w:rPr>
          <w:b/>
          <w:sz w:val="20"/>
          <w:szCs w:val="20"/>
        </w:rPr>
        <w:t xml:space="preserve"> </w:t>
      </w:r>
      <w:r>
        <w:rPr>
          <w:rFonts w:hint="eastAsia"/>
          <w:b/>
          <w:sz w:val="20"/>
          <w:szCs w:val="20"/>
        </w:rPr>
        <w:t xml:space="preserve"> </w:t>
      </w:r>
    </w:p>
    <w:p w:rsidR="00D22A3D" w:rsidRDefault="00D22A3D" w:rsidP="00D22A3D">
      <w:pPr>
        <w:spacing w:before="100" w:after="120"/>
        <w:jc w:val="both"/>
        <w:textAlignment w:val="center"/>
        <w:rPr>
          <w:b/>
          <w:sz w:val="20"/>
          <w:szCs w:val="20"/>
        </w:rPr>
      </w:pPr>
      <w:r>
        <w:rPr>
          <w:rFonts w:hint="eastAsia"/>
          <w:b/>
          <w:sz w:val="20"/>
          <w:szCs w:val="20"/>
        </w:rPr>
        <w:t xml:space="preserve">Observation 2: SA2 </w:t>
      </w:r>
      <w:r>
        <w:rPr>
          <w:b/>
          <w:sz w:val="20"/>
          <w:szCs w:val="20"/>
        </w:rPr>
        <w:t>has decided</w:t>
      </w:r>
      <w:r>
        <w:rPr>
          <w:rFonts w:hint="eastAsia"/>
          <w:b/>
          <w:sz w:val="20"/>
          <w:szCs w:val="20"/>
        </w:rPr>
        <w:t xml:space="preserve"> not to introduce the parameter Burst Spread.</w:t>
      </w:r>
    </w:p>
    <w:p w:rsidR="00D22A3D" w:rsidRDefault="00D22A3D" w:rsidP="00D22A3D">
      <w:pPr>
        <w:spacing w:before="100" w:after="120"/>
        <w:jc w:val="both"/>
        <w:textAlignment w:val="center"/>
        <w:rPr>
          <w:b/>
          <w:sz w:val="20"/>
          <w:szCs w:val="20"/>
        </w:rPr>
      </w:pPr>
    </w:p>
    <w:p w:rsidR="00D22A3D" w:rsidRDefault="00D22A3D" w:rsidP="00D22A3D">
      <w:pPr>
        <w:spacing w:before="100" w:after="120"/>
        <w:jc w:val="both"/>
        <w:textAlignment w:val="center"/>
        <w:rPr>
          <w:rFonts w:eastAsia="宋体"/>
          <w:sz w:val="20"/>
          <w:szCs w:val="20"/>
        </w:rPr>
      </w:pPr>
      <w:r>
        <w:rPr>
          <w:rFonts w:hint="eastAsia"/>
          <w:b/>
          <w:sz w:val="20"/>
          <w:szCs w:val="20"/>
        </w:rPr>
        <w:t xml:space="preserve">Proposal 1: RAN2 </w:t>
      </w:r>
      <w:r>
        <w:rPr>
          <w:b/>
          <w:sz w:val="20"/>
          <w:szCs w:val="20"/>
        </w:rPr>
        <w:t>clarify</w:t>
      </w:r>
      <w:r>
        <w:rPr>
          <w:rFonts w:hint="eastAsia"/>
          <w:b/>
          <w:sz w:val="20"/>
          <w:szCs w:val="20"/>
        </w:rPr>
        <w:t xml:space="preserve"> how to handle </w:t>
      </w:r>
      <w:r>
        <w:rPr>
          <w:b/>
          <w:sz w:val="20"/>
          <w:szCs w:val="20"/>
        </w:rPr>
        <w:t xml:space="preserve">the </w:t>
      </w:r>
      <w:r>
        <w:rPr>
          <w:rFonts w:hint="eastAsia"/>
          <w:b/>
          <w:sz w:val="20"/>
          <w:szCs w:val="20"/>
        </w:rPr>
        <w:t>packets that were not successfully sent.</w:t>
      </w:r>
    </w:p>
    <w:p w:rsidR="00D22A3D" w:rsidRDefault="00D22A3D" w:rsidP="00D22A3D">
      <w:pPr>
        <w:spacing w:before="100" w:after="120"/>
        <w:jc w:val="both"/>
        <w:textAlignment w:val="center"/>
        <w:rPr>
          <w:b/>
          <w:sz w:val="20"/>
          <w:szCs w:val="20"/>
        </w:rPr>
      </w:pPr>
      <w:r>
        <w:rPr>
          <w:rFonts w:hint="eastAsia"/>
          <w:b/>
          <w:sz w:val="20"/>
          <w:szCs w:val="20"/>
        </w:rPr>
        <w:t>Proposal 2</w:t>
      </w:r>
      <w:r>
        <w:rPr>
          <w:b/>
          <w:sz w:val="20"/>
          <w:szCs w:val="20"/>
        </w:rPr>
        <w:t xml:space="preserve">: RAN2 </w:t>
      </w:r>
      <w:r w:rsidRPr="00120386">
        <w:rPr>
          <w:b/>
          <w:sz w:val="20"/>
          <w:szCs w:val="20"/>
        </w:rPr>
        <w:t>assume there is no empty packet in deterministic periodic service</w:t>
      </w:r>
      <w:r>
        <w:rPr>
          <w:b/>
          <w:sz w:val="20"/>
          <w:szCs w:val="20"/>
        </w:rPr>
        <w:t>.</w:t>
      </w:r>
    </w:p>
    <w:p w:rsidR="00D22A3D" w:rsidRDefault="00D22A3D" w:rsidP="00D22A3D">
      <w:pPr>
        <w:spacing w:before="100" w:after="120"/>
        <w:jc w:val="both"/>
        <w:textAlignment w:val="center"/>
        <w:rPr>
          <w:b/>
          <w:sz w:val="20"/>
          <w:szCs w:val="20"/>
        </w:rPr>
      </w:pPr>
      <w:r>
        <w:rPr>
          <w:rFonts w:hint="eastAsia"/>
          <w:b/>
          <w:sz w:val="20"/>
          <w:szCs w:val="20"/>
        </w:rPr>
        <w:t>Proposal 3</w:t>
      </w:r>
      <w:r>
        <w:rPr>
          <w:b/>
          <w:sz w:val="20"/>
          <w:szCs w:val="20"/>
        </w:rPr>
        <w:t>:</w:t>
      </w:r>
      <w:r>
        <w:rPr>
          <w:rFonts w:hint="eastAsia"/>
          <w:b/>
          <w:sz w:val="20"/>
          <w:szCs w:val="20"/>
        </w:rPr>
        <w:t xml:space="preserve"> It is suggested that RAN2 uses AN</w:t>
      </w:r>
      <w:r>
        <w:rPr>
          <w:b/>
          <w:sz w:val="20"/>
          <w:szCs w:val="20"/>
        </w:rPr>
        <w:t>-</w:t>
      </w:r>
      <w:r>
        <w:rPr>
          <w:rFonts w:hint="eastAsia"/>
          <w:b/>
          <w:sz w:val="20"/>
          <w:szCs w:val="20"/>
        </w:rPr>
        <w:t xml:space="preserve">PDB timer </w:t>
      </w:r>
      <w:r>
        <w:rPr>
          <w:b/>
          <w:sz w:val="20"/>
          <w:szCs w:val="20"/>
        </w:rPr>
        <w:t>to trigger the start of</w:t>
      </w:r>
      <w:r>
        <w:rPr>
          <w:rFonts w:hint="eastAsia"/>
          <w:b/>
          <w:sz w:val="20"/>
          <w:szCs w:val="20"/>
        </w:rPr>
        <w:t xml:space="preserve"> ST timer</w:t>
      </w:r>
      <w:r>
        <w:rPr>
          <w:b/>
          <w:sz w:val="20"/>
          <w:szCs w:val="20"/>
        </w:rPr>
        <w:t>.</w:t>
      </w:r>
    </w:p>
    <w:p w:rsidR="00D22A3D" w:rsidRDefault="00D22A3D" w:rsidP="00D22A3D">
      <w:pPr>
        <w:spacing w:before="100" w:after="120"/>
        <w:jc w:val="both"/>
        <w:textAlignment w:val="center"/>
        <w:rPr>
          <w:b/>
          <w:sz w:val="20"/>
          <w:szCs w:val="20"/>
        </w:rPr>
      </w:pPr>
      <w:r>
        <w:rPr>
          <w:rFonts w:hint="eastAsia"/>
          <w:b/>
          <w:sz w:val="20"/>
          <w:szCs w:val="20"/>
        </w:rPr>
        <w:t>Proposal 3</w:t>
      </w:r>
      <w:r>
        <w:rPr>
          <w:b/>
          <w:sz w:val="20"/>
          <w:szCs w:val="20"/>
        </w:rPr>
        <w:t>a:</w:t>
      </w:r>
      <w:r>
        <w:rPr>
          <w:rFonts w:hint="eastAsia"/>
          <w:b/>
          <w:sz w:val="20"/>
          <w:szCs w:val="20"/>
        </w:rPr>
        <w:t xml:space="preserve"> </w:t>
      </w:r>
      <w:r>
        <w:rPr>
          <w:b/>
          <w:sz w:val="20"/>
          <w:szCs w:val="20"/>
        </w:rPr>
        <w:t>F</w:t>
      </w:r>
      <w:r>
        <w:rPr>
          <w:rFonts w:hint="eastAsia"/>
          <w:b/>
          <w:sz w:val="20"/>
          <w:szCs w:val="20"/>
        </w:rPr>
        <w:t>urther enhance</w:t>
      </w:r>
      <w:r>
        <w:rPr>
          <w:b/>
          <w:sz w:val="20"/>
          <w:szCs w:val="20"/>
        </w:rPr>
        <w:t>ment for</w:t>
      </w:r>
      <w:r>
        <w:rPr>
          <w:rFonts w:hint="eastAsia"/>
          <w:b/>
          <w:sz w:val="20"/>
          <w:szCs w:val="20"/>
        </w:rPr>
        <w:t xml:space="preserve"> feedback </w:t>
      </w:r>
      <w:r>
        <w:rPr>
          <w:b/>
          <w:sz w:val="20"/>
          <w:szCs w:val="20"/>
        </w:rPr>
        <w:t xml:space="preserve">of </w:t>
      </w:r>
      <w:r>
        <w:rPr>
          <w:rFonts w:hint="eastAsia"/>
          <w:b/>
          <w:sz w:val="20"/>
          <w:szCs w:val="20"/>
        </w:rPr>
        <w:t>AN PDB timer</w:t>
      </w:r>
      <w:r>
        <w:rPr>
          <w:b/>
          <w:sz w:val="20"/>
          <w:szCs w:val="20"/>
        </w:rPr>
        <w:t xml:space="preserve"> can be considered</w:t>
      </w:r>
      <w:r>
        <w:rPr>
          <w:rFonts w:hint="eastAsia"/>
          <w:b/>
          <w:sz w:val="20"/>
          <w:szCs w:val="20"/>
        </w:rPr>
        <w:t>.</w:t>
      </w:r>
    </w:p>
    <w:p w:rsidR="00D22A3D" w:rsidRDefault="00D22A3D" w:rsidP="00D22A3D">
      <w:pPr>
        <w:spacing w:before="100" w:after="120"/>
        <w:jc w:val="both"/>
        <w:textAlignment w:val="center"/>
        <w:rPr>
          <w:rFonts w:eastAsiaTheme="minorEastAsia"/>
          <w:sz w:val="20"/>
          <w:szCs w:val="20"/>
        </w:rPr>
      </w:pPr>
      <w:r>
        <w:rPr>
          <w:rFonts w:hint="eastAsia"/>
          <w:b/>
          <w:sz w:val="20"/>
          <w:szCs w:val="20"/>
        </w:rPr>
        <w:t xml:space="preserve">Proposal </w:t>
      </w:r>
      <w:r>
        <w:rPr>
          <w:rFonts w:eastAsia="宋体" w:hint="eastAsia"/>
          <w:b/>
          <w:sz w:val="20"/>
          <w:szCs w:val="20"/>
        </w:rPr>
        <w:t>4</w:t>
      </w:r>
      <w:r>
        <w:rPr>
          <w:rFonts w:hint="eastAsia"/>
          <w:b/>
          <w:sz w:val="20"/>
          <w:szCs w:val="20"/>
        </w:rPr>
        <w:t xml:space="preserve">: </w:t>
      </w:r>
      <w:r>
        <w:rPr>
          <w:b/>
          <w:sz w:val="20"/>
          <w:szCs w:val="20"/>
        </w:rPr>
        <w:t xml:space="preserve">It is suggested to let UE to measure uplink packet transmission failure and perform </w:t>
      </w:r>
      <w:r>
        <w:rPr>
          <w:rFonts w:eastAsia="宋体" w:hint="eastAsia"/>
          <w:b/>
          <w:sz w:val="20"/>
          <w:szCs w:val="20"/>
        </w:rPr>
        <w:t>ST</w:t>
      </w:r>
      <w:r>
        <w:rPr>
          <w:b/>
          <w:sz w:val="20"/>
          <w:szCs w:val="20"/>
        </w:rPr>
        <w:t xml:space="preserve"> counting</w:t>
      </w:r>
      <w:r>
        <w:rPr>
          <w:rFonts w:hint="eastAsia"/>
          <w:b/>
          <w:sz w:val="20"/>
          <w:szCs w:val="20"/>
        </w:rPr>
        <w:t>.</w:t>
      </w:r>
    </w:p>
    <w:p w:rsidR="00D22A3D" w:rsidRPr="00D22A3D" w:rsidRDefault="00D22A3D" w:rsidP="00D22A3D">
      <w:pPr>
        <w:spacing w:before="100" w:after="120"/>
        <w:jc w:val="both"/>
        <w:textAlignment w:val="center"/>
        <w:rPr>
          <w:b/>
          <w:sz w:val="20"/>
          <w:szCs w:val="20"/>
        </w:rPr>
      </w:pPr>
      <w:r w:rsidRPr="00D22A3D">
        <w:rPr>
          <w:b/>
          <w:sz w:val="20"/>
          <w:szCs w:val="20"/>
        </w:rPr>
        <w:lastRenderedPageBreak/>
        <w:t xml:space="preserve">Proposal </w:t>
      </w:r>
      <w:r w:rsidRPr="00D22A3D">
        <w:rPr>
          <w:rFonts w:hint="eastAsia"/>
          <w:b/>
          <w:sz w:val="20"/>
          <w:szCs w:val="20"/>
        </w:rPr>
        <w:t>5</w:t>
      </w:r>
      <w:r w:rsidRPr="00D22A3D">
        <w:rPr>
          <w:b/>
          <w:sz w:val="20"/>
          <w:szCs w:val="20"/>
        </w:rPr>
        <w:t>: It is suggested to introduce a parameter of survival time in NAS-PDU in NAS signaling.</w:t>
      </w:r>
    </w:p>
    <w:p w:rsidR="00D22A3D" w:rsidRDefault="00D22A3D" w:rsidP="00D22A3D">
      <w:pPr>
        <w:spacing w:before="100"/>
        <w:jc w:val="both"/>
        <w:textAlignment w:val="center"/>
        <w:rPr>
          <w:b/>
          <w:sz w:val="20"/>
          <w:szCs w:val="20"/>
        </w:rPr>
      </w:pPr>
      <w:r>
        <w:rPr>
          <w:rFonts w:hint="eastAsia"/>
          <w:b/>
          <w:sz w:val="20"/>
          <w:szCs w:val="20"/>
        </w:rPr>
        <w:t xml:space="preserve">Proposal </w:t>
      </w:r>
      <w:r>
        <w:rPr>
          <w:rFonts w:eastAsia="宋体"/>
          <w:b/>
          <w:sz w:val="20"/>
          <w:szCs w:val="20"/>
        </w:rPr>
        <w:t>6</w:t>
      </w:r>
      <w:r>
        <w:rPr>
          <w:rFonts w:hint="eastAsia"/>
          <w:b/>
          <w:sz w:val="20"/>
          <w:szCs w:val="20"/>
        </w:rPr>
        <w:t xml:space="preserve">: It is suggested </w:t>
      </w:r>
      <w:r>
        <w:rPr>
          <w:b/>
          <w:sz w:val="20"/>
          <w:szCs w:val="20"/>
        </w:rPr>
        <w:t>to introduce enhancement</w:t>
      </w:r>
      <w:r>
        <w:rPr>
          <w:rFonts w:eastAsia="宋体" w:hint="eastAsia"/>
          <w:b/>
          <w:sz w:val="20"/>
          <w:szCs w:val="20"/>
        </w:rPr>
        <w:t xml:space="preserve"> for </w:t>
      </w:r>
      <w:r>
        <w:rPr>
          <w:rFonts w:hint="eastAsia"/>
          <w:b/>
          <w:sz w:val="20"/>
          <w:szCs w:val="20"/>
        </w:rPr>
        <w:t>independent</w:t>
      </w:r>
      <w:r>
        <w:rPr>
          <w:rFonts w:eastAsia="宋体" w:hint="eastAsia"/>
          <w:b/>
          <w:sz w:val="20"/>
          <w:szCs w:val="20"/>
        </w:rPr>
        <w:t>ly activating/deactivating PDCP duplication on the UE side.</w:t>
      </w:r>
    </w:p>
    <w:p w:rsidR="00D22A3D" w:rsidRDefault="00D22A3D" w:rsidP="00D22A3D">
      <w:pPr>
        <w:spacing w:before="100" w:after="120"/>
        <w:jc w:val="both"/>
        <w:textAlignment w:val="center"/>
        <w:rPr>
          <w:b/>
          <w:sz w:val="20"/>
          <w:szCs w:val="20"/>
        </w:rPr>
      </w:pPr>
      <w:r>
        <w:rPr>
          <w:rFonts w:hint="eastAsia"/>
          <w:b/>
          <w:sz w:val="20"/>
          <w:szCs w:val="20"/>
        </w:rPr>
        <w:t xml:space="preserve">Proposal </w:t>
      </w:r>
      <w:r>
        <w:rPr>
          <w:b/>
          <w:sz w:val="20"/>
          <w:szCs w:val="20"/>
        </w:rPr>
        <w:t>7</w:t>
      </w:r>
      <w:r>
        <w:rPr>
          <w:rFonts w:hint="eastAsia"/>
          <w:b/>
          <w:sz w:val="20"/>
          <w:szCs w:val="20"/>
        </w:rPr>
        <w:t xml:space="preserve">: </w:t>
      </w:r>
      <w:r>
        <w:rPr>
          <w:b/>
          <w:sz w:val="20"/>
          <w:szCs w:val="20"/>
        </w:rPr>
        <w:t>For the case of</w:t>
      </w:r>
      <w:r>
        <w:rPr>
          <w:rFonts w:hint="eastAsia"/>
          <w:b/>
          <w:sz w:val="20"/>
          <w:szCs w:val="20"/>
        </w:rPr>
        <w:t xml:space="preserve"> uplink transmission, </w:t>
      </w:r>
      <w:r>
        <w:rPr>
          <w:b/>
          <w:sz w:val="20"/>
          <w:szCs w:val="20"/>
        </w:rPr>
        <w:t xml:space="preserve">it’s suggested to let UE report results </w:t>
      </w:r>
      <w:r>
        <w:rPr>
          <w:rFonts w:hint="eastAsia"/>
          <w:b/>
          <w:sz w:val="20"/>
          <w:szCs w:val="20"/>
        </w:rPr>
        <w:t>of survival time measurement</w:t>
      </w:r>
      <w:r>
        <w:rPr>
          <w:b/>
          <w:sz w:val="20"/>
          <w:szCs w:val="20"/>
        </w:rPr>
        <w:t xml:space="preserve"> to network to enable scheduling enhancements for uplink transmission</w:t>
      </w:r>
      <w:r>
        <w:rPr>
          <w:rFonts w:hint="eastAsia"/>
          <w:b/>
          <w:sz w:val="20"/>
          <w:szCs w:val="20"/>
        </w:rPr>
        <w:t>.</w:t>
      </w:r>
    </w:p>
    <w:p w:rsidR="000C1A41" w:rsidRDefault="000C1A41">
      <w:pPr>
        <w:spacing w:before="100" w:after="120"/>
        <w:jc w:val="both"/>
        <w:textAlignment w:val="center"/>
        <w:rPr>
          <w:sz w:val="20"/>
          <w:szCs w:val="20"/>
        </w:rPr>
      </w:pPr>
    </w:p>
    <w:p w:rsidR="000C1A41" w:rsidRDefault="001E1FF8">
      <w:pPr>
        <w:pStyle w:val="1"/>
        <w:numPr>
          <w:ilvl w:val="0"/>
          <w:numId w:val="0"/>
        </w:numPr>
        <w:spacing w:before="120" w:after="120"/>
        <w:textAlignment w:val="center"/>
        <w:rPr>
          <w:lang w:val="en-US"/>
        </w:rPr>
      </w:pPr>
      <w:r>
        <w:rPr>
          <w:lang w:val="en-US"/>
        </w:rPr>
        <w:t>References</w:t>
      </w:r>
    </w:p>
    <w:p w:rsidR="000C1A41" w:rsidRDefault="001E1FF8">
      <w:pPr>
        <w:numPr>
          <w:ilvl w:val="0"/>
          <w:numId w:val="10"/>
        </w:numPr>
        <w:spacing w:beforeLines="10" w:before="24" w:afterLines="10" w:after="24" w:line="264" w:lineRule="auto"/>
        <w:textAlignment w:val="center"/>
        <w:rPr>
          <w:color w:val="000000"/>
          <w:sz w:val="20"/>
          <w:szCs w:val="20"/>
        </w:rPr>
      </w:pPr>
      <w:bookmarkStart w:id="24" w:name="OLE_LINK2"/>
      <w:bookmarkEnd w:id="22"/>
      <w:bookmarkEnd w:id="23"/>
      <w:r>
        <w:rPr>
          <w:sz w:val="20"/>
          <w:szCs w:val="20"/>
        </w:rPr>
        <w:t>3GPP</w:t>
      </w:r>
      <w:bookmarkEnd w:id="24"/>
      <w:r>
        <w:rPr>
          <w:sz w:val="20"/>
          <w:szCs w:val="20"/>
        </w:rPr>
        <w:t xml:space="preserve">,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0C1A41" w:rsidRDefault="001E1FF8">
      <w:pPr>
        <w:numPr>
          <w:ilvl w:val="0"/>
          <w:numId w:val="10"/>
        </w:numPr>
        <w:spacing w:beforeLines="10" w:before="24" w:afterLines="10" w:after="24" w:line="264" w:lineRule="auto"/>
        <w:rPr>
          <w:color w:val="000000"/>
          <w:sz w:val="20"/>
          <w:szCs w:val="20"/>
        </w:rPr>
      </w:pPr>
      <w:r>
        <w:rPr>
          <w:rFonts w:hint="eastAsia"/>
          <w:sz w:val="20"/>
          <w:szCs w:val="20"/>
        </w:rPr>
        <w:t>3GPP</w:t>
      </w:r>
      <w:r>
        <w:rPr>
          <w:sz w:val="20"/>
          <w:szCs w:val="20"/>
        </w:rPr>
        <w:t xml:space="preserve"> </w:t>
      </w:r>
      <w:r>
        <w:rPr>
          <w:rFonts w:hint="eastAsia"/>
          <w:sz w:val="20"/>
          <w:szCs w:val="20"/>
        </w:rPr>
        <w:t>R2-20</w:t>
      </w:r>
      <w:r>
        <w:rPr>
          <w:rFonts w:eastAsia="宋体" w:hint="eastAsia"/>
          <w:sz w:val="20"/>
          <w:szCs w:val="20"/>
        </w:rPr>
        <w:t>10704,</w:t>
      </w:r>
      <w:r>
        <w:rPr>
          <w:rFonts w:hint="eastAsia"/>
          <w:sz w:val="20"/>
          <w:szCs w:val="20"/>
        </w:rPr>
        <w:t xml:space="preserve"> </w:t>
      </w:r>
      <w:r>
        <w:rPr>
          <w:rFonts w:eastAsia="宋体"/>
          <w:sz w:val="20"/>
          <w:szCs w:val="20"/>
          <w:lang w:val="en-GB"/>
        </w:rPr>
        <w:t>Report for Rel-16 (NR-U, Power Savings and 2-step RACH) and IIoT and Small Dat</w:t>
      </w:r>
      <w:r>
        <w:rPr>
          <w:rFonts w:eastAsia="宋体" w:hint="eastAsia"/>
          <w:sz w:val="20"/>
          <w:szCs w:val="20"/>
        </w:rPr>
        <w:t xml:space="preserve">a, </w:t>
      </w:r>
      <w:r>
        <w:rPr>
          <w:rFonts w:eastAsia="宋体"/>
          <w:sz w:val="20"/>
          <w:szCs w:val="20"/>
          <w:lang w:val="en-GB"/>
        </w:rPr>
        <w:t>TSG-RAN WG2 Meeting #112</w:t>
      </w:r>
      <w:r>
        <w:rPr>
          <w:rFonts w:eastAsia="宋体" w:hint="eastAsia"/>
          <w:sz w:val="20"/>
          <w:szCs w:val="20"/>
        </w:rPr>
        <w:t>-</w:t>
      </w:r>
      <w:r>
        <w:rPr>
          <w:rFonts w:hint="eastAsia"/>
          <w:sz w:val="20"/>
          <w:szCs w:val="20"/>
        </w:rPr>
        <w:t>e,</w:t>
      </w:r>
      <w:r>
        <w:rPr>
          <w:rFonts w:eastAsia="宋体" w:hint="eastAsia"/>
          <w:sz w:val="20"/>
          <w:szCs w:val="20"/>
        </w:rPr>
        <w:t xml:space="preserve"> Nov</w:t>
      </w:r>
      <w:r>
        <w:rPr>
          <w:rFonts w:hint="eastAsia"/>
          <w:sz w:val="20"/>
          <w:szCs w:val="20"/>
        </w:rPr>
        <w:t xml:space="preserve"> 2020</w:t>
      </w:r>
    </w:p>
    <w:p w:rsidR="000C1A41" w:rsidRDefault="001E1FF8">
      <w:pPr>
        <w:numPr>
          <w:ilvl w:val="0"/>
          <w:numId w:val="10"/>
        </w:numPr>
        <w:spacing w:beforeLines="10" w:before="24" w:afterLines="10" w:after="24" w:line="264" w:lineRule="auto"/>
        <w:textAlignment w:val="center"/>
        <w:rPr>
          <w:rFonts w:eastAsiaTheme="minorEastAsia"/>
          <w:sz w:val="20"/>
          <w:szCs w:val="20"/>
          <w:lang w:val="en-GB"/>
        </w:rPr>
      </w:pPr>
      <w:r>
        <w:rPr>
          <w:rFonts w:eastAsia="宋体" w:hint="eastAsia"/>
          <w:sz w:val="20"/>
          <w:szCs w:val="20"/>
        </w:rPr>
        <w:t>3GPP</w:t>
      </w:r>
      <w:bookmarkStart w:id="25" w:name="_Ref4491468"/>
      <w:r>
        <w:rPr>
          <w:rFonts w:eastAsia="宋体" w:hint="eastAsia"/>
          <w:sz w:val="20"/>
          <w:szCs w:val="20"/>
        </w:rPr>
        <w:t xml:space="preserve"> R2-2101954</w:t>
      </w:r>
      <w:r>
        <w:rPr>
          <w:rFonts w:eastAsia="宋体"/>
          <w:sz w:val="20"/>
          <w:szCs w:val="20"/>
        </w:rPr>
        <w:t xml:space="preserve">, </w:t>
      </w:r>
      <w:bookmarkEnd w:id="25"/>
      <w:r>
        <w:rPr>
          <w:rFonts w:eastAsiaTheme="minorEastAsia" w:hint="eastAsia"/>
          <w:sz w:val="20"/>
          <w:szCs w:val="20"/>
          <w:lang w:val="en-GB"/>
        </w:rPr>
        <w:t>Report for Rel-17 Small data and URLLC/IIoT and Rel-16 NR-U, Power Savings, and 2step RACH</w:t>
      </w:r>
      <w:r>
        <w:rPr>
          <w:rFonts w:eastAsia="宋体"/>
          <w:sz w:val="20"/>
          <w:szCs w:val="20"/>
        </w:rPr>
        <w:t xml:space="preserve">, </w:t>
      </w:r>
      <w:r>
        <w:rPr>
          <w:rFonts w:eastAsiaTheme="minorEastAsia" w:hint="eastAsia"/>
          <w:sz w:val="20"/>
          <w:szCs w:val="20"/>
          <w:lang w:val="en-GB"/>
        </w:rPr>
        <w:t>Jan 25</w:t>
      </w:r>
      <w:r>
        <w:rPr>
          <w:rFonts w:eastAsiaTheme="minorEastAsia" w:hint="eastAsia"/>
          <w:sz w:val="20"/>
          <w:szCs w:val="20"/>
          <w:lang w:val="en-GB"/>
        </w:rPr>
        <w:t>–</w:t>
      </w:r>
      <w:r>
        <w:rPr>
          <w:rFonts w:eastAsiaTheme="minorEastAsia" w:hint="eastAsia"/>
          <w:sz w:val="20"/>
          <w:szCs w:val="20"/>
          <w:lang w:val="en-GB"/>
        </w:rPr>
        <w:t>Feb 5, 2021</w:t>
      </w:r>
      <w:r>
        <w:rPr>
          <w:rFonts w:eastAsiaTheme="minorEastAsia" w:hint="eastAsia"/>
          <w:sz w:val="20"/>
          <w:szCs w:val="20"/>
        </w:rPr>
        <w:t>.</w:t>
      </w:r>
    </w:p>
    <w:p w:rsidR="000C1A41" w:rsidRDefault="001E1FF8">
      <w:pPr>
        <w:numPr>
          <w:ilvl w:val="0"/>
          <w:numId w:val="10"/>
        </w:numPr>
        <w:spacing w:beforeLines="10" w:before="24" w:afterLines="10" w:after="24" w:line="264" w:lineRule="auto"/>
        <w:textAlignment w:val="center"/>
        <w:rPr>
          <w:sz w:val="20"/>
          <w:szCs w:val="20"/>
        </w:rPr>
      </w:pPr>
      <w:r>
        <w:rPr>
          <w:rFonts w:eastAsia="宋体" w:hint="eastAsia"/>
          <w:sz w:val="20"/>
          <w:szCs w:val="20"/>
        </w:rPr>
        <w:t>3G</w:t>
      </w:r>
      <w:r>
        <w:rPr>
          <w:rFonts w:eastAsia="宋体"/>
          <w:sz w:val="20"/>
          <w:szCs w:val="20"/>
        </w:rPr>
        <w:t>P</w:t>
      </w:r>
      <w:r>
        <w:rPr>
          <w:rFonts w:eastAsia="宋体" w:hint="eastAsia"/>
          <w:sz w:val="20"/>
          <w:szCs w:val="20"/>
        </w:rPr>
        <w:t>P R2-2102074, [DRAFT] R2-2102074 Offline on RAN enhancements QoS [AT113-e] [506], 25 Jan</w:t>
      </w:r>
      <w:r>
        <w:rPr>
          <w:rFonts w:eastAsia="宋体" w:hint="eastAsia"/>
          <w:sz w:val="20"/>
          <w:szCs w:val="20"/>
        </w:rPr>
        <w:t>–</w:t>
      </w:r>
      <w:r>
        <w:rPr>
          <w:rFonts w:eastAsia="宋体" w:hint="eastAsia"/>
          <w:sz w:val="20"/>
          <w:szCs w:val="20"/>
        </w:rPr>
        <w:t>05 Feb 2021.</w:t>
      </w:r>
    </w:p>
    <w:p w:rsidR="000C1A41" w:rsidRPr="00D22A3D" w:rsidRDefault="001E1FF8" w:rsidP="00D22A3D">
      <w:pPr>
        <w:numPr>
          <w:ilvl w:val="0"/>
          <w:numId w:val="10"/>
        </w:numPr>
        <w:spacing w:beforeLines="10" w:before="24" w:afterLines="10" w:after="24" w:line="264" w:lineRule="auto"/>
        <w:textAlignment w:val="center"/>
        <w:rPr>
          <w:rFonts w:hint="eastAsia"/>
          <w:sz w:val="20"/>
          <w:szCs w:val="20"/>
        </w:rPr>
      </w:pPr>
      <w:r>
        <w:rPr>
          <w:rFonts w:eastAsiaTheme="minorEastAsia" w:hint="eastAsia"/>
          <w:sz w:val="20"/>
          <w:szCs w:val="20"/>
        </w:rPr>
        <w:t>3GPP SA2#143e,</w:t>
      </w:r>
      <w:r>
        <w:rPr>
          <w:rFonts w:eastAsiaTheme="minorEastAsia"/>
          <w:sz w:val="20"/>
          <w:szCs w:val="20"/>
        </w:rPr>
        <w:t xml:space="preserve"> </w:t>
      </w:r>
      <w:r>
        <w:rPr>
          <w:rFonts w:eastAsiaTheme="minorEastAsia" w:hint="eastAsia"/>
          <w:sz w:val="20"/>
          <w:szCs w:val="20"/>
        </w:rPr>
        <w:t>Notes of SA2#143E_CC#2_v1</w:t>
      </w:r>
      <w:r>
        <w:rPr>
          <w:rFonts w:eastAsiaTheme="minorEastAsia"/>
          <w:sz w:val="20"/>
          <w:szCs w:val="20"/>
        </w:rPr>
        <w:t xml:space="preserve">, </w:t>
      </w:r>
      <w:r>
        <w:rPr>
          <w:rFonts w:eastAsiaTheme="minorEastAsia" w:hint="eastAsia"/>
          <w:sz w:val="20"/>
          <w:szCs w:val="20"/>
        </w:rPr>
        <w:t>24 Feb - 09 Mar, 2021.</w:t>
      </w:r>
      <w:bookmarkStart w:id="26" w:name="_GoBack"/>
      <w:bookmarkEnd w:id="26"/>
    </w:p>
    <w:sectPr w:rsidR="000C1A41" w:rsidRPr="00D22A3D">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DB" w:rsidRDefault="00EE7FDB">
      <w:pPr>
        <w:spacing w:after="0" w:line="240" w:lineRule="auto"/>
      </w:pPr>
      <w:r>
        <w:separator/>
      </w:r>
    </w:p>
  </w:endnote>
  <w:endnote w:type="continuationSeparator" w:id="0">
    <w:p w:rsidR="00EE7FDB" w:rsidRDefault="00EE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DB" w:rsidRDefault="00EE7FDB">
      <w:pPr>
        <w:spacing w:after="0" w:line="240" w:lineRule="auto"/>
      </w:pPr>
      <w:r>
        <w:separator/>
      </w:r>
    </w:p>
  </w:footnote>
  <w:footnote w:type="continuationSeparator" w:id="0">
    <w:p w:rsidR="00EE7FDB" w:rsidRDefault="00EE7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E" w:rsidRDefault="004F0B6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B922"/>
    <w:multiLevelType w:val="singleLevel"/>
    <w:tmpl w:val="05ECB922"/>
    <w:lvl w:ilvl="0">
      <w:start w:val="5"/>
      <w:numFmt w:val="decimal"/>
      <w:suff w:val="space"/>
      <w:lvlText w:val="%1."/>
      <w:lvlJc w:val="left"/>
    </w:lvl>
  </w:abstractNum>
  <w:abstractNum w:abstractNumId="1" w15:restartNumberingAfterBreak="0">
    <w:nsid w:val="0B2964CF"/>
    <w:multiLevelType w:val="hybridMultilevel"/>
    <w:tmpl w:val="6B10E678"/>
    <w:lvl w:ilvl="0" w:tplc="4ECC7D6C">
      <w:start w:val="1"/>
      <w:numFmt w:val="lowerRoman"/>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8852AB0"/>
    <w:multiLevelType w:val="multilevel"/>
    <w:tmpl w:val="28852AB0"/>
    <w:lvl w:ilvl="0">
      <w:start w:val="5"/>
      <w:numFmt w:val="bullet"/>
      <w:lvlText w:val=""/>
      <w:lvlJc w:val="left"/>
      <w:pPr>
        <w:ind w:left="360" w:hanging="360"/>
      </w:pPr>
      <w:rPr>
        <w:rFonts w:ascii="Wingdings" w:eastAsia="Batang"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038"/>
        </w:tabs>
        <w:ind w:left="3882"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FD40655"/>
    <w:multiLevelType w:val="hybridMultilevel"/>
    <w:tmpl w:val="4A02BEFA"/>
    <w:lvl w:ilvl="0" w:tplc="A2DE8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DB1A93"/>
    <w:multiLevelType w:val="hybridMultilevel"/>
    <w:tmpl w:val="E31EA9D8"/>
    <w:lvl w:ilvl="0" w:tplc="68A4E0D8">
      <w:start w:val="1"/>
      <w:numFmt w:val="lowerRoman"/>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2E0203"/>
    <w:multiLevelType w:val="hybridMultilevel"/>
    <w:tmpl w:val="CDB897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7"/>
  </w:num>
  <w:num w:numId="4">
    <w:abstractNumId w:val="9"/>
  </w:num>
  <w:num w:numId="5">
    <w:abstractNumId w:val="8"/>
  </w:num>
  <w:num w:numId="6">
    <w:abstractNumId w:val="0"/>
  </w:num>
  <w:num w:numId="7">
    <w:abstractNumId w:val="4"/>
  </w:num>
  <w:num w:numId="8">
    <w:abstractNumId w:val="3"/>
  </w:num>
  <w:num w:numId="9">
    <w:abstractNumId w:val="2"/>
  </w:num>
  <w:num w:numId="10">
    <w:abstractNumId w:val="5"/>
  </w:num>
  <w:num w:numId="11">
    <w:abstractNumId w:val="1"/>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141"/>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CA4"/>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A41"/>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386"/>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1FF8"/>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CDB"/>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C66"/>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B3B"/>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2CFB"/>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75D"/>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4FCE"/>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A88"/>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1BD"/>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823"/>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B6E"/>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11"/>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1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706"/>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C7FF1"/>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6D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0C"/>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38"/>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1E7"/>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738"/>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5C"/>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3"/>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38B"/>
    <w:rsid w:val="00A44B5C"/>
    <w:rsid w:val="00A44B70"/>
    <w:rsid w:val="00A44C2E"/>
    <w:rsid w:val="00A4552A"/>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443"/>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72D"/>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173"/>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3AE"/>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E08"/>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3D05"/>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27E"/>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19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71"/>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648"/>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3D"/>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45C"/>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23"/>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17"/>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E7FDB"/>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279"/>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1A"/>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481"/>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80"/>
    <w:rsid w:val="00FD4EF4"/>
    <w:rsid w:val="00FD53D9"/>
    <w:rsid w:val="00FD560F"/>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DA6"/>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242C01"/>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2A61"/>
    <w:rsid w:val="07B06015"/>
    <w:rsid w:val="07BA5C6A"/>
    <w:rsid w:val="07CC1D01"/>
    <w:rsid w:val="080336F5"/>
    <w:rsid w:val="08054515"/>
    <w:rsid w:val="081B76A9"/>
    <w:rsid w:val="08247EDD"/>
    <w:rsid w:val="082A71EC"/>
    <w:rsid w:val="08564BE9"/>
    <w:rsid w:val="0886520C"/>
    <w:rsid w:val="08A17093"/>
    <w:rsid w:val="08F725CF"/>
    <w:rsid w:val="09116CBB"/>
    <w:rsid w:val="09126BE3"/>
    <w:rsid w:val="091F1EDC"/>
    <w:rsid w:val="0985786B"/>
    <w:rsid w:val="0A0D1879"/>
    <w:rsid w:val="0A213D44"/>
    <w:rsid w:val="0AD35C59"/>
    <w:rsid w:val="0AEE4BFC"/>
    <w:rsid w:val="0B0A4627"/>
    <w:rsid w:val="0B1D5C5E"/>
    <w:rsid w:val="0B9A0641"/>
    <w:rsid w:val="0B9C4929"/>
    <w:rsid w:val="0BB81A0E"/>
    <w:rsid w:val="0BCF0317"/>
    <w:rsid w:val="0C7E6C90"/>
    <w:rsid w:val="0D0619EC"/>
    <w:rsid w:val="0D2D15FC"/>
    <w:rsid w:val="0D4238F0"/>
    <w:rsid w:val="0DC542D0"/>
    <w:rsid w:val="0DDC54EB"/>
    <w:rsid w:val="0E63143D"/>
    <w:rsid w:val="0E785DB0"/>
    <w:rsid w:val="0EAE32CA"/>
    <w:rsid w:val="0EE73BE2"/>
    <w:rsid w:val="0F0D3CF0"/>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C06DB8"/>
    <w:rsid w:val="11F77EF7"/>
    <w:rsid w:val="121030AE"/>
    <w:rsid w:val="126D3D3C"/>
    <w:rsid w:val="12C9291A"/>
    <w:rsid w:val="13127DB7"/>
    <w:rsid w:val="13140000"/>
    <w:rsid w:val="131C2C55"/>
    <w:rsid w:val="13210BB1"/>
    <w:rsid w:val="13225CDE"/>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08397C"/>
    <w:rsid w:val="171C020F"/>
    <w:rsid w:val="178202C9"/>
    <w:rsid w:val="178334D1"/>
    <w:rsid w:val="17F71A44"/>
    <w:rsid w:val="180749D4"/>
    <w:rsid w:val="18334BE8"/>
    <w:rsid w:val="186053E8"/>
    <w:rsid w:val="186F3D2C"/>
    <w:rsid w:val="18937DFD"/>
    <w:rsid w:val="19651414"/>
    <w:rsid w:val="19722CD2"/>
    <w:rsid w:val="197A46A5"/>
    <w:rsid w:val="19982F2E"/>
    <w:rsid w:val="19F91CA2"/>
    <w:rsid w:val="1A6E0C1B"/>
    <w:rsid w:val="1A886536"/>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48767E"/>
    <w:rsid w:val="1F77642A"/>
    <w:rsid w:val="1FA4592E"/>
    <w:rsid w:val="1FBD5DE8"/>
    <w:rsid w:val="1FC853D4"/>
    <w:rsid w:val="1FEC0033"/>
    <w:rsid w:val="200A5BE1"/>
    <w:rsid w:val="200E31D5"/>
    <w:rsid w:val="203F19BB"/>
    <w:rsid w:val="204B19D4"/>
    <w:rsid w:val="20634F86"/>
    <w:rsid w:val="206C2785"/>
    <w:rsid w:val="206C530E"/>
    <w:rsid w:val="20A81EB2"/>
    <w:rsid w:val="20AD5F39"/>
    <w:rsid w:val="20AF13CE"/>
    <w:rsid w:val="20E33181"/>
    <w:rsid w:val="20F07E4C"/>
    <w:rsid w:val="2105487A"/>
    <w:rsid w:val="21495D73"/>
    <w:rsid w:val="215248FD"/>
    <w:rsid w:val="21A01C28"/>
    <w:rsid w:val="21C662D2"/>
    <w:rsid w:val="22153B4E"/>
    <w:rsid w:val="222E4177"/>
    <w:rsid w:val="2254713C"/>
    <w:rsid w:val="22601645"/>
    <w:rsid w:val="229F6519"/>
    <w:rsid w:val="22E46845"/>
    <w:rsid w:val="23062764"/>
    <w:rsid w:val="232268C1"/>
    <w:rsid w:val="233403D7"/>
    <w:rsid w:val="2372356C"/>
    <w:rsid w:val="23A42ABA"/>
    <w:rsid w:val="23C648DD"/>
    <w:rsid w:val="241534A7"/>
    <w:rsid w:val="244C1602"/>
    <w:rsid w:val="256B1E5E"/>
    <w:rsid w:val="25753AEB"/>
    <w:rsid w:val="257B3878"/>
    <w:rsid w:val="25807874"/>
    <w:rsid w:val="261B6A5F"/>
    <w:rsid w:val="2679522B"/>
    <w:rsid w:val="26C54761"/>
    <w:rsid w:val="26E60A3A"/>
    <w:rsid w:val="26FF1536"/>
    <w:rsid w:val="27060BE7"/>
    <w:rsid w:val="27146ED5"/>
    <w:rsid w:val="27167757"/>
    <w:rsid w:val="27484E33"/>
    <w:rsid w:val="27510987"/>
    <w:rsid w:val="277C07EC"/>
    <w:rsid w:val="27E65043"/>
    <w:rsid w:val="28151073"/>
    <w:rsid w:val="28357FE7"/>
    <w:rsid w:val="288F653A"/>
    <w:rsid w:val="28943845"/>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ADF6D52"/>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A22BE1"/>
    <w:rsid w:val="32D33FB7"/>
    <w:rsid w:val="333546D1"/>
    <w:rsid w:val="333E4300"/>
    <w:rsid w:val="334B4EEC"/>
    <w:rsid w:val="33E61B99"/>
    <w:rsid w:val="34157554"/>
    <w:rsid w:val="342A39F3"/>
    <w:rsid w:val="34703684"/>
    <w:rsid w:val="34945DB9"/>
    <w:rsid w:val="349765C3"/>
    <w:rsid w:val="34B217BD"/>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686A98"/>
    <w:rsid w:val="3A8268AE"/>
    <w:rsid w:val="3A91443A"/>
    <w:rsid w:val="3ADF318D"/>
    <w:rsid w:val="3B0C76AD"/>
    <w:rsid w:val="3B213E5A"/>
    <w:rsid w:val="3BD666CE"/>
    <w:rsid w:val="3C570964"/>
    <w:rsid w:val="3C5E18FC"/>
    <w:rsid w:val="3CB44305"/>
    <w:rsid w:val="3CCD1534"/>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C06C02"/>
    <w:rsid w:val="42DB482E"/>
    <w:rsid w:val="430A6648"/>
    <w:rsid w:val="437C54AC"/>
    <w:rsid w:val="43871508"/>
    <w:rsid w:val="43A05DB8"/>
    <w:rsid w:val="43A17D02"/>
    <w:rsid w:val="43AF3D36"/>
    <w:rsid w:val="43D97CE3"/>
    <w:rsid w:val="43F944E5"/>
    <w:rsid w:val="440752BF"/>
    <w:rsid w:val="442F4286"/>
    <w:rsid w:val="45064D15"/>
    <w:rsid w:val="453B1C53"/>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C528F4"/>
    <w:rsid w:val="47D75B03"/>
    <w:rsid w:val="480162B4"/>
    <w:rsid w:val="48737727"/>
    <w:rsid w:val="48FD0F37"/>
    <w:rsid w:val="491445B4"/>
    <w:rsid w:val="49286EA2"/>
    <w:rsid w:val="49774BE0"/>
    <w:rsid w:val="49A8693D"/>
    <w:rsid w:val="49CC653A"/>
    <w:rsid w:val="49EE5020"/>
    <w:rsid w:val="49F95266"/>
    <w:rsid w:val="4A40020D"/>
    <w:rsid w:val="4A471AD9"/>
    <w:rsid w:val="4A473D5B"/>
    <w:rsid w:val="4A5510CE"/>
    <w:rsid w:val="4A5E36AB"/>
    <w:rsid w:val="4A800539"/>
    <w:rsid w:val="4B0D1A56"/>
    <w:rsid w:val="4B1D6594"/>
    <w:rsid w:val="4B24683E"/>
    <w:rsid w:val="4B2468A5"/>
    <w:rsid w:val="4B336958"/>
    <w:rsid w:val="4B4C2274"/>
    <w:rsid w:val="4C0F7365"/>
    <w:rsid w:val="4C3834EC"/>
    <w:rsid w:val="4C7D6450"/>
    <w:rsid w:val="4CA34769"/>
    <w:rsid w:val="4D244E44"/>
    <w:rsid w:val="4D25123B"/>
    <w:rsid w:val="4D3E3472"/>
    <w:rsid w:val="4D646369"/>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1EA70EB"/>
    <w:rsid w:val="52124F4F"/>
    <w:rsid w:val="52173D59"/>
    <w:rsid w:val="522A3789"/>
    <w:rsid w:val="52A14A4F"/>
    <w:rsid w:val="53080250"/>
    <w:rsid w:val="531628F9"/>
    <w:rsid w:val="53686CD6"/>
    <w:rsid w:val="53804341"/>
    <w:rsid w:val="53E92BA4"/>
    <w:rsid w:val="543A3DF5"/>
    <w:rsid w:val="543C3518"/>
    <w:rsid w:val="54D811B0"/>
    <w:rsid w:val="54E36D42"/>
    <w:rsid w:val="54EC2121"/>
    <w:rsid w:val="55100A00"/>
    <w:rsid w:val="55937540"/>
    <w:rsid w:val="55F8243E"/>
    <w:rsid w:val="56165648"/>
    <w:rsid w:val="569300A5"/>
    <w:rsid w:val="56F34035"/>
    <w:rsid w:val="571C161A"/>
    <w:rsid w:val="574A3A54"/>
    <w:rsid w:val="57964504"/>
    <w:rsid w:val="5815106A"/>
    <w:rsid w:val="583B552E"/>
    <w:rsid w:val="583D772C"/>
    <w:rsid w:val="583E2F16"/>
    <w:rsid w:val="58D27A2C"/>
    <w:rsid w:val="58D414AC"/>
    <w:rsid w:val="591938D3"/>
    <w:rsid w:val="59B91B45"/>
    <w:rsid w:val="5A0945CC"/>
    <w:rsid w:val="5A0A679E"/>
    <w:rsid w:val="5A0C6BB1"/>
    <w:rsid w:val="5A0F330F"/>
    <w:rsid w:val="5A837D78"/>
    <w:rsid w:val="5A9125AA"/>
    <w:rsid w:val="5A9B793E"/>
    <w:rsid w:val="5AC343D5"/>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EC5567"/>
    <w:rsid w:val="5F031EA7"/>
    <w:rsid w:val="5F0B233D"/>
    <w:rsid w:val="5F366FF3"/>
    <w:rsid w:val="5F67277F"/>
    <w:rsid w:val="5FDD602F"/>
    <w:rsid w:val="603A2ABF"/>
    <w:rsid w:val="603A7123"/>
    <w:rsid w:val="60477ED6"/>
    <w:rsid w:val="60717E4B"/>
    <w:rsid w:val="60CD0794"/>
    <w:rsid w:val="60EA3009"/>
    <w:rsid w:val="610E52A4"/>
    <w:rsid w:val="614771B2"/>
    <w:rsid w:val="61AB2333"/>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D6A7E"/>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1036E4"/>
    <w:rsid w:val="67B10006"/>
    <w:rsid w:val="67E7796D"/>
    <w:rsid w:val="68A7077B"/>
    <w:rsid w:val="68D518BE"/>
    <w:rsid w:val="68D60D24"/>
    <w:rsid w:val="68DE6693"/>
    <w:rsid w:val="68E91C95"/>
    <w:rsid w:val="69286C3C"/>
    <w:rsid w:val="692D768A"/>
    <w:rsid w:val="692F51EF"/>
    <w:rsid w:val="69706969"/>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D9518D8"/>
    <w:rsid w:val="6E587E3C"/>
    <w:rsid w:val="6E8A6198"/>
    <w:rsid w:val="6EB86EA2"/>
    <w:rsid w:val="6F23060C"/>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BC0802"/>
    <w:rsid w:val="71C43969"/>
    <w:rsid w:val="724A0587"/>
    <w:rsid w:val="724F4741"/>
    <w:rsid w:val="725D7D85"/>
    <w:rsid w:val="72824496"/>
    <w:rsid w:val="72851934"/>
    <w:rsid w:val="728A5C99"/>
    <w:rsid w:val="73096A16"/>
    <w:rsid w:val="730A6F60"/>
    <w:rsid w:val="73573598"/>
    <w:rsid w:val="73641FAD"/>
    <w:rsid w:val="73CB52F5"/>
    <w:rsid w:val="73FA2F75"/>
    <w:rsid w:val="742475BB"/>
    <w:rsid w:val="74475B90"/>
    <w:rsid w:val="74524688"/>
    <w:rsid w:val="745E00FB"/>
    <w:rsid w:val="749F1E28"/>
    <w:rsid w:val="74AD1B82"/>
    <w:rsid w:val="74B86241"/>
    <w:rsid w:val="74ED6881"/>
    <w:rsid w:val="75086051"/>
    <w:rsid w:val="75221B2B"/>
    <w:rsid w:val="759E0B11"/>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24CCA"/>
    <w:rsid w:val="7A8C30A7"/>
    <w:rsid w:val="7A9138AB"/>
    <w:rsid w:val="7B0D3552"/>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091F27"/>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034ED5-5F2F-4B9A-8269-8B0B0EA1B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40">
    <w:name w:val="修订4"/>
    <w:hidden/>
    <w:uiPriority w:val="99"/>
    <w:semiHidden/>
    <w:qFormat/>
    <w:rPr>
      <w:rFonts w:eastAsia="Batang"/>
      <w:sz w:val="22"/>
      <w:szCs w:val="22"/>
    </w:rPr>
  </w:style>
  <w:style w:type="paragraph" w:customStyle="1" w:styleId="ZV">
    <w:name w:val="ZV"/>
    <w:basedOn w:val="a"/>
    <w:qFormat/>
    <w:pPr>
      <w:framePr w:w="10206" w:wrap="notBeside" w:vAnchor="page" w:hAnchor="margin" w:y="16161"/>
      <w:widowControl w:val="0"/>
      <w:pBdr>
        <w:top w:val="single" w:sz="12" w:space="1" w:color="auto"/>
      </w:pBdr>
      <w:spacing w:after="0" w:line="240" w:lineRule="auto"/>
      <w:jc w:val="right"/>
    </w:pPr>
    <w:rPr>
      <w:rFonts w:ascii="Arial" w:eastAsiaTheme="minorEastAsia" w:hAnsi="Arial"/>
      <w:sz w:val="20"/>
      <w:szCs w:val="20"/>
      <w:lang w:val="en-GB" w:eastAsia="en-US"/>
    </w:rPr>
  </w:style>
  <w:style w:type="character" w:customStyle="1" w:styleId="B1Zchn">
    <w:name w:val="B1 Zchn"/>
    <w:qFormat/>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paragraph" w:customStyle="1" w:styleId="50">
    <w:name w:val="修订5"/>
    <w:hidden/>
    <w:uiPriority w:val="99"/>
    <w:semiHidden/>
    <w:qFormat/>
    <w:rPr>
      <w:rFonts w:eastAsia="Batang"/>
      <w:sz w:val="22"/>
      <w:szCs w:val="22"/>
    </w:rPr>
  </w:style>
  <w:style w:type="paragraph" w:styleId="afa">
    <w:name w:val="Revision"/>
    <w:hidden/>
    <w:uiPriority w:val="99"/>
    <w:semiHidden/>
    <w:rsid w:val="00FF2DA6"/>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A56C7-41BD-46B9-B220-4B0BF6913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6</Pages>
  <Words>2442</Words>
  <Characters>13925</Characters>
  <Application>Microsoft Office Word</Application>
  <DocSecurity>0</DocSecurity>
  <Lines>116</Lines>
  <Paragraphs>32</Paragraphs>
  <ScaleCrop>false</ScaleCrop>
  <Company/>
  <LinksUpToDate>false</LinksUpToDate>
  <CharactersWithSpaces>16335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dcterms:created xsi:type="dcterms:W3CDTF">2021-01-15T05:45:00Z</dcterms:created>
  <dcterms:modified xsi:type="dcterms:W3CDTF">2021-04-02T04:47:00Z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